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08" w:rsidRDefault="00073C39">
      <w:pPr>
        <w:spacing w:after="214" w:line="259" w:lineRule="auto"/>
        <w:ind w:left="625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960" cy="82550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1A5E08" w:rsidRDefault="00073C39">
      <w:pPr>
        <w:spacing w:after="370" w:line="259" w:lineRule="auto"/>
        <w:ind w:left="573" w:hanging="10"/>
        <w:jc w:val="center"/>
      </w:pPr>
      <w:r>
        <w:rPr>
          <w:b/>
        </w:rPr>
        <w:t>КАБІНЕТ</w:t>
      </w:r>
      <w:r>
        <w:rPr>
          <w:b/>
          <w:sz w:val="19"/>
        </w:rPr>
        <w:t xml:space="preserve"> </w:t>
      </w:r>
      <w:r>
        <w:rPr>
          <w:b/>
        </w:rPr>
        <w:t>МІНІСТРІВ</w:t>
      </w:r>
      <w:r>
        <w:rPr>
          <w:b/>
          <w:sz w:val="19"/>
        </w:rPr>
        <w:t xml:space="preserve"> </w:t>
      </w:r>
      <w:r>
        <w:rPr>
          <w:b/>
        </w:rPr>
        <w:t>УКРАЇНИ</w:t>
      </w:r>
      <w:r>
        <w:rPr>
          <w:rFonts w:ascii="Arial" w:eastAsia="Arial" w:hAnsi="Arial" w:cs="Arial"/>
          <w:b/>
        </w:rPr>
        <w:t xml:space="preserve"> </w:t>
      </w:r>
    </w:p>
    <w:p w:rsidR="001A5E08" w:rsidRDefault="00073C39">
      <w:pPr>
        <w:pStyle w:val="1"/>
        <w:spacing w:after="250"/>
        <w:ind w:right="24"/>
      </w:pPr>
      <w:r>
        <w:t>ПОСТАНОВА</w:t>
      </w:r>
      <w:r>
        <w:rPr>
          <w:rFonts w:ascii="Arial" w:eastAsia="Arial" w:hAnsi="Arial" w:cs="Arial"/>
        </w:rPr>
        <w:t xml:space="preserve"> </w:t>
      </w:r>
    </w:p>
    <w:p w:rsidR="001A5E08" w:rsidRDefault="00073C39">
      <w:pPr>
        <w:spacing w:after="239" w:line="265" w:lineRule="auto"/>
        <w:ind w:left="574" w:right="3" w:hanging="10"/>
        <w:jc w:val="center"/>
      </w:pPr>
      <w:proofErr w:type="spellStart"/>
      <w:r>
        <w:t>від</w:t>
      </w:r>
      <w:proofErr w:type="spellEnd"/>
      <w:r>
        <w:t xml:space="preserve"> 13 </w:t>
      </w:r>
      <w:proofErr w:type="spellStart"/>
      <w:r>
        <w:t>вересня</w:t>
      </w:r>
      <w:proofErr w:type="spellEnd"/>
      <w:r>
        <w:t xml:space="preserve"> 2017 р. № 684</w:t>
      </w:r>
      <w:r>
        <w:rPr>
          <w:rFonts w:ascii="Arial" w:eastAsia="Arial" w:hAnsi="Arial" w:cs="Arial"/>
        </w:rPr>
        <w:t xml:space="preserve"> </w:t>
      </w:r>
    </w:p>
    <w:p w:rsidR="001A5E08" w:rsidRDefault="00073C39">
      <w:pPr>
        <w:spacing w:after="452" w:line="265" w:lineRule="auto"/>
        <w:ind w:left="574" w:hanging="10"/>
        <w:jc w:val="center"/>
      </w:pPr>
      <w:proofErr w:type="spellStart"/>
      <w:r>
        <w:t>Київ</w:t>
      </w:r>
      <w:proofErr w:type="spellEnd"/>
      <w:r>
        <w:rPr>
          <w:rFonts w:ascii="Arial" w:eastAsia="Arial" w:hAnsi="Arial" w:cs="Arial"/>
        </w:rPr>
        <w:t xml:space="preserve"> </w:t>
      </w:r>
    </w:p>
    <w:p w:rsidR="001A5E08" w:rsidRDefault="00073C39">
      <w:pPr>
        <w:spacing w:after="487" w:line="262" w:lineRule="auto"/>
        <w:ind w:left="4439" w:hanging="3690"/>
        <w:jc w:val="left"/>
      </w:pPr>
      <w:r>
        <w:rPr>
          <w:b/>
        </w:rPr>
        <w:t xml:space="preserve">Про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Порядку </w:t>
      </w:r>
      <w:proofErr w:type="spellStart"/>
      <w:proofErr w:type="gramStart"/>
      <w:r>
        <w:rPr>
          <w:b/>
        </w:rPr>
        <w:t>ведення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обліку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дітей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шкільного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віку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учнів</w:t>
      </w:r>
      <w:proofErr w:type="spellEnd"/>
      <w:r>
        <w:rPr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1A5E08" w:rsidRDefault="00073C39">
      <w:pPr>
        <w:ind w:left="566" w:firstLine="0"/>
      </w:pPr>
      <w:proofErr w:type="spellStart"/>
      <w:r>
        <w:t>Кабінет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rPr>
          <w:b/>
        </w:rPr>
        <w:t>постановляє</w:t>
      </w:r>
      <w:proofErr w:type="spellEnd"/>
      <w:r>
        <w:rPr>
          <w:b/>
        </w:rPr>
        <w:t>:</w:t>
      </w:r>
      <w:r>
        <w:rPr>
          <w:rFonts w:ascii="Arial" w:eastAsia="Arial" w:hAnsi="Arial" w:cs="Arial"/>
        </w:rPr>
        <w:t xml:space="preserve"> </w:t>
      </w:r>
    </w:p>
    <w:p w:rsidR="001A5E08" w:rsidRDefault="00073C39">
      <w:pPr>
        <w:numPr>
          <w:ilvl w:val="0"/>
          <w:numId w:val="1"/>
        </w:numPr>
      </w:pPr>
      <w:proofErr w:type="spellStart"/>
      <w:r>
        <w:t>Затвердити</w:t>
      </w:r>
      <w:proofErr w:type="spellEnd"/>
      <w:r>
        <w:t xml:space="preserve"> </w:t>
      </w:r>
      <w:r>
        <w:t xml:space="preserve">Порядок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та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.</w:t>
      </w:r>
      <w:r>
        <w:rPr>
          <w:rFonts w:ascii="Arial" w:eastAsia="Arial" w:hAnsi="Arial" w:cs="Arial"/>
        </w:rPr>
        <w:t xml:space="preserve"> </w:t>
      </w:r>
    </w:p>
    <w:p w:rsidR="001A5E08" w:rsidRDefault="00073C39">
      <w:pPr>
        <w:numPr>
          <w:ilvl w:val="0"/>
          <w:numId w:val="1"/>
        </w:numPr>
      </w:pPr>
      <w:proofErr w:type="spellStart"/>
      <w:r>
        <w:t>Визнати</w:t>
      </w:r>
      <w:proofErr w:type="spellEnd"/>
      <w:r>
        <w:t xml:space="preserve"> такими,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втратили</w:t>
      </w:r>
      <w:proofErr w:type="spellEnd"/>
      <w:r>
        <w:t xml:space="preserve"> </w:t>
      </w:r>
      <w:proofErr w:type="spellStart"/>
      <w:r>
        <w:t>чинність</w:t>
      </w:r>
      <w:proofErr w:type="spellEnd"/>
      <w:r>
        <w:t>:</w:t>
      </w:r>
      <w:r>
        <w:rPr>
          <w:rFonts w:ascii="Arial" w:eastAsia="Arial" w:hAnsi="Arial" w:cs="Arial"/>
        </w:rPr>
        <w:t xml:space="preserve"> </w:t>
      </w:r>
    </w:p>
    <w:p w:rsidR="001A5E08" w:rsidRDefault="00073C39">
      <w:pPr>
        <w:spacing w:after="9"/>
        <w:ind w:left="566" w:firstLine="0"/>
      </w:pPr>
      <w:r>
        <w:t xml:space="preserve">постанову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квітня</w:t>
      </w:r>
      <w:proofErr w:type="spellEnd"/>
      <w:r>
        <w:t xml:space="preserve"> 2000 р. № 646 “Про </w:t>
      </w:r>
    </w:p>
    <w:p w:rsidR="001A5E08" w:rsidRDefault="00073C39">
      <w:pPr>
        <w:spacing w:after="736"/>
        <w:ind w:left="-15" w:firstLine="0"/>
      </w:pP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 xml:space="preserve"> з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і </w:t>
      </w:r>
      <w:proofErr w:type="spellStart"/>
      <w:r>
        <w:t>підлітків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>” (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, 2000 р., № 16, ст. 670);</w:t>
      </w:r>
      <w:r>
        <w:rPr>
          <w:rFonts w:ascii="Arial" w:eastAsia="Arial" w:hAnsi="Arial" w:cs="Arial"/>
        </w:rPr>
        <w:t xml:space="preserve"> </w:t>
      </w:r>
      <w:r>
        <w:t xml:space="preserve">пункт 13 </w:t>
      </w:r>
      <w:proofErr w:type="spellStart"/>
      <w:r>
        <w:t>змін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вносяться</w:t>
      </w:r>
      <w:proofErr w:type="spellEnd"/>
      <w:r>
        <w:t xml:space="preserve"> до постанов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13 </w:t>
      </w:r>
      <w:proofErr w:type="spellStart"/>
      <w:r>
        <w:t>липня</w:t>
      </w:r>
      <w:proofErr w:type="spellEnd"/>
      <w:r>
        <w:t xml:space="preserve"> 2016 р. № 437 (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, 2016 р., № 56, ст. 1942).</w:t>
      </w:r>
      <w:r>
        <w:rPr>
          <w:rFonts w:ascii="Arial" w:eastAsia="Arial" w:hAnsi="Arial" w:cs="Arial"/>
        </w:rPr>
        <w:t xml:space="preserve"> </w:t>
      </w:r>
    </w:p>
    <w:p w:rsidR="001A5E08" w:rsidRDefault="00073C39">
      <w:pPr>
        <w:spacing w:after="0" w:line="858" w:lineRule="auto"/>
        <w:ind w:hanging="10"/>
        <w:jc w:val="left"/>
      </w:pPr>
      <w:proofErr w:type="spellStart"/>
      <w:r>
        <w:rPr>
          <w:b/>
        </w:rPr>
        <w:t>Прем’єр-</w:t>
      </w:r>
      <w:r>
        <w:rPr>
          <w:b/>
        </w:rPr>
        <w:t>міністр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                                                   В. ГРОЙСМАН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t>Інд</w:t>
      </w:r>
      <w:proofErr w:type="spellEnd"/>
      <w:r>
        <w:t>. 73</w:t>
      </w:r>
      <w:r>
        <w:rPr>
          <w:rFonts w:ascii="Arial" w:eastAsia="Arial" w:hAnsi="Arial" w:cs="Arial"/>
          <w:b/>
        </w:rPr>
        <w:t xml:space="preserve"> </w:t>
      </w:r>
    </w:p>
    <w:p w:rsidR="001A5E08" w:rsidRDefault="00073C39">
      <w:pPr>
        <w:spacing w:after="716" w:line="259" w:lineRule="auto"/>
        <w:ind w:left="566" w:firstLine="0"/>
        <w:jc w:val="left"/>
      </w:pPr>
      <w: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1A5E08" w:rsidRDefault="00073C39">
      <w:pPr>
        <w:spacing w:after="0" w:line="259" w:lineRule="auto"/>
        <w:ind w:left="566" w:firstLine="0"/>
        <w:jc w:val="left"/>
      </w:pPr>
      <w: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1A5E08" w:rsidRDefault="00073C39">
      <w:pPr>
        <w:spacing w:after="0" w:line="259" w:lineRule="auto"/>
        <w:ind w:left="566" w:firstLine="0"/>
        <w:jc w:val="left"/>
      </w:pPr>
      <w:r>
        <w:t xml:space="preserve"> </w:t>
      </w:r>
    </w:p>
    <w:p w:rsidR="001A5E08" w:rsidRDefault="00073C3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A5E08" w:rsidRDefault="00073C39">
      <w:pPr>
        <w:spacing w:after="0" w:line="259" w:lineRule="auto"/>
        <w:ind w:left="566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A5E08" w:rsidRDefault="00073C39">
      <w:pPr>
        <w:spacing w:after="0" w:line="259" w:lineRule="auto"/>
        <w:ind w:left="566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A5E08" w:rsidRDefault="00073C39">
      <w:pPr>
        <w:spacing w:after="0" w:line="259" w:lineRule="auto"/>
        <w:ind w:left="566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1A5E08" w:rsidRDefault="00073C39">
      <w:pPr>
        <w:spacing w:after="0" w:line="262" w:lineRule="auto"/>
        <w:ind w:left="6590" w:hanging="10"/>
        <w:jc w:val="left"/>
      </w:pPr>
      <w:r>
        <w:rPr>
          <w:b/>
        </w:rPr>
        <w:t xml:space="preserve">ЗАТВЕРДЖЕНО  </w:t>
      </w:r>
    </w:p>
    <w:p w:rsidR="001A5E08" w:rsidRDefault="00073C39">
      <w:pPr>
        <w:spacing w:after="0" w:line="259" w:lineRule="auto"/>
        <w:ind w:left="0" w:right="544" w:firstLine="0"/>
        <w:jc w:val="right"/>
      </w:pPr>
      <w:proofErr w:type="spellStart"/>
      <w:r>
        <w:rPr>
          <w:b/>
        </w:rPr>
        <w:t>постановою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Кабінету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Міністрів</w:t>
      </w:r>
      <w:proofErr w:type="spellEnd"/>
      <w:r>
        <w:rPr>
          <w:b/>
        </w:rPr>
        <w:t xml:space="preserve"> </w:t>
      </w:r>
    </w:p>
    <w:p w:rsidR="001A5E08" w:rsidRDefault="00073C39">
      <w:pPr>
        <w:pStyle w:val="1"/>
        <w:ind w:left="4700"/>
      </w:pPr>
      <w:proofErr w:type="spellStart"/>
      <w:r>
        <w:t>України</w:t>
      </w:r>
      <w:proofErr w:type="spellEnd"/>
      <w:r>
        <w:t xml:space="preserve"> </w:t>
      </w:r>
    </w:p>
    <w:p w:rsidR="001A5E08" w:rsidRDefault="00073C39">
      <w:pPr>
        <w:spacing w:after="0" w:line="548" w:lineRule="auto"/>
        <w:ind w:left="4595" w:firstLine="718"/>
        <w:jc w:val="left"/>
      </w:pPr>
      <w:proofErr w:type="spellStart"/>
      <w:r>
        <w:rPr>
          <w:b/>
        </w:rPr>
        <w:t>від</w:t>
      </w:r>
      <w:proofErr w:type="spellEnd"/>
      <w:r>
        <w:rPr>
          <w:b/>
        </w:rPr>
        <w:t xml:space="preserve"> 13 </w:t>
      </w:r>
      <w:proofErr w:type="spellStart"/>
      <w:r>
        <w:rPr>
          <w:b/>
        </w:rPr>
        <w:t>вересня</w:t>
      </w:r>
      <w:proofErr w:type="spellEnd"/>
      <w:r>
        <w:rPr>
          <w:b/>
        </w:rPr>
        <w:t xml:space="preserve"> 2017 р. № 684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ПОРЯДОК  </w:t>
      </w:r>
    </w:p>
    <w:p w:rsidR="001A5E08" w:rsidRDefault="00073C39">
      <w:pPr>
        <w:spacing w:after="348" w:line="262" w:lineRule="auto"/>
        <w:ind w:left="2183" w:hanging="10"/>
        <w:jc w:val="left"/>
      </w:pPr>
      <w:proofErr w:type="spellStart"/>
      <w:r>
        <w:rPr>
          <w:b/>
        </w:rPr>
        <w:t>ведення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дітей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шкільного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віку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учнів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:rsidR="001A5E08" w:rsidRDefault="00073C39">
      <w:pPr>
        <w:numPr>
          <w:ilvl w:val="0"/>
          <w:numId w:val="2"/>
        </w:numPr>
      </w:pPr>
      <w:proofErr w:type="spellStart"/>
      <w:r>
        <w:t>Цей</w:t>
      </w:r>
      <w:proofErr w:type="spellEnd"/>
      <w:r>
        <w:t xml:space="preserve"> Порядок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та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ведеться</w:t>
      </w:r>
      <w:proofErr w:type="spellEnd"/>
      <w:r>
        <w:t xml:space="preserve"> з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здобуття</w:t>
      </w:r>
      <w:proofErr w:type="spellEnd"/>
      <w:r>
        <w:t xml:space="preserve"> ними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2"/>
        </w:numPr>
      </w:pPr>
      <w:proofErr w:type="spellStart"/>
      <w:r>
        <w:t>Терміни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вживаються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Порядку,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: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spacing w:after="0" w:line="259" w:lineRule="auto"/>
        <w:ind w:left="0" w:right="6" w:firstLine="0"/>
        <w:jc w:val="right"/>
      </w:pPr>
      <w:proofErr w:type="spellStart"/>
      <w:r>
        <w:t>діти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— особи у </w:t>
      </w:r>
      <w:proofErr w:type="spellStart"/>
      <w:r>
        <w:t>віці</w:t>
      </w:r>
      <w:proofErr w:type="spellEnd"/>
      <w:r>
        <w:t xml:space="preserve"> 6—18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здобувати</w:t>
      </w:r>
      <w:proofErr w:type="spellEnd"/>
      <w:r>
        <w:t xml:space="preserve"> </w:t>
      </w:r>
    </w:p>
    <w:p w:rsidR="001A5E08" w:rsidRDefault="00073C39">
      <w:pPr>
        <w:spacing w:after="0" w:line="351" w:lineRule="auto"/>
        <w:ind w:left="551" w:hanging="566"/>
      </w:pP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>;</w:t>
      </w:r>
      <w:r>
        <w:rPr>
          <w:rFonts w:ascii="Calibri" w:eastAsia="Calibri" w:hAnsi="Calibri" w:cs="Calibri"/>
        </w:rPr>
        <w:t xml:space="preserve"> </w:t>
      </w:r>
      <w:proofErr w:type="spellStart"/>
      <w:r>
        <w:t>учні</w:t>
      </w:r>
      <w:proofErr w:type="spellEnd"/>
      <w:r>
        <w:t xml:space="preserve"> —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здобувають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у </w:t>
      </w:r>
      <w:proofErr w:type="spellStart"/>
      <w:r>
        <w:t>навчальному</w:t>
      </w:r>
      <w:proofErr w:type="spellEnd"/>
      <w:r>
        <w:t xml:space="preserve"> </w:t>
      </w:r>
    </w:p>
    <w:p w:rsidR="001A5E08" w:rsidRDefault="00073C39">
      <w:pPr>
        <w:spacing w:after="0" w:line="350" w:lineRule="auto"/>
        <w:ind w:left="551" w:hanging="566"/>
      </w:pPr>
      <w:proofErr w:type="spellStart"/>
      <w:r>
        <w:t>закладі</w:t>
      </w:r>
      <w:proofErr w:type="spellEnd"/>
      <w:r>
        <w:t>;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навчальний</w:t>
      </w:r>
      <w:proofErr w:type="spellEnd"/>
      <w:r>
        <w:t xml:space="preserve"> заклад — </w:t>
      </w:r>
      <w:proofErr w:type="spellStart"/>
      <w:r>
        <w:t>загальноосвітній</w:t>
      </w:r>
      <w:proofErr w:type="spellEnd"/>
      <w:r>
        <w:t xml:space="preserve">, </w:t>
      </w:r>
      <w:proofErr w:type="spellStart"/>
      <w:r>
        <w:t>професійно-технічний</w:t>
      </w:r>
      <w:proofErr w:type="spellEnd"/>
      <w:r>
        <w:t xml:space="preserve">, </w:t>
      </w:r>
      <w:proofErr w:type="spellStart"/>
      <w:r>
        <w:t>вищий</w:t>
      </w:r>
      <w:proofErr w:type="spellEnd"/>
      <w:r>
        <w:t xml:space="preserve"> </w:t>
      </w:r>
    </w:p>
    <w:p w:rsidR="001A5E08" w:rsidRDefault="00073C39">
      <w:pPr>
        <w:ind w:left="-15" w:firstLine="0"/>
      </w:pPr>
      <w:proofErr w:type="spellStart"/>
      <w:r>
        <w:t>навчальний</w:t>
      </w:r>
      <w:proofErr w:type="spellEnd"/>
      <w:r>
        <w:t xml:space="preserve"> заклад,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</w:t>
      </w:r>
      <w:r>
        <w:t>и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-15"/>
      </w:pPr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</w:t>
      </w:r>
      <w:proofErr w:type="spellStart"/>
      <w:r>
        <w:t>вживаються</w:t>
      </w:r>
      <w:proofErr w:type="spellEnd"/>
      <w:r>
        <w:t xml:space="preserve"> у </w:t>
      </w:r>
      <w:proofErr w:type="spellStart"/>
      <w:r>
        <w:t>значенні</w:t>
      </w:r>
      <w:proofErr w:type="spellEnd"/>
      <w:r>
        <w:t xml:space="preserve">, </w:t>
      </w:r>
      <w:proofErr w:type="spellStart"/>
      <w:r>
        <w:t>наведеному</w:t>
      </w:r>
      <w:proofErr w:type="spellEnd"/>
      <w:r>
        <w:t xml:space="preserve"> в Законах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освіту</w:t>
      </w:r>
      <w:proofErr w:type="spellEnd"/>
      <w:r>
        <w:t xml:space="preserve">”, “Про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”, “Про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”, “Про </w:t>
      </w:r>
      <w:proofErr w:type="spellStart"/>
      <w:r>
        <w:t>органи</w:t>
      </w:r>
      <w:proofErr w:type="spellEnd"/>
      <w:r>
        <w:t xml:space="preserve"> і </w:t>
      </w:r>
      <w:proofErr w:type="spellStart"/>
      <w:r>
        <w:t>служби</w:t>
      </w:r>
      <w:proofErr w:type="spellEnd"/>
      <w:r>
        <w:t xml:space="preserve"> у справах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спеціальні</w:t>
      </w:r>
      <w:proofErr w:type="spellEnd"/>
      <w:r>
        <w:t xml:space="preserve"> установи для </w:t>
      </w:r>
      <w:proofErr w:type="spellStart"/>
      <w:r>
        <w:t>дітей</w:t>
      </w:r>
      <w:proofErr w:type="spellEnd"/>
      <w:r>
        <w:t>”.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2"/>
        </w:numPr>
      </w:pPr>
      <w:proofErr w:type="spellStart"/>
      <w:r>
        <w:t>Обробка</w:t>
      </w:r>
      <w:proofErr w:type="spellEnd"/>
      <w:r>
        <w:t xml:space="preserve"> та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</w:t>
      </w:r>
      <w:r>
        <w:t>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та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”.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2"/>
        </w:numPr>
      </w:pPr>
      <w:proofErr w:type="spellStart"/>
      <w:r>
        <w:t>Облік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ведеться</w:t>
      </w:r>
      <w:proofErr w:type="spellEnd"/>
      <w:r>
        <w:t xml:space="preserve"> в межах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адміністративно-територіальної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(району, </w:t>
      </w:r>
      <w:proofErr w:type="spellStart"/>
      <w:r>
        <w:t>міста</w:t>
      </w:r>
      <w:proofErr w:type="spellEnd"/>
      <w:r>
        <w:t xml:space="preserve">, району у </w:t>
      </w:r>
      <w:proofErr w:type="spellStart"/>
      <w:r>
        <w:t>міст</w:t>
      </w:r>
      <w:r>
        <w:t>і</w:t>
      </w:r>
      <w:proofErr w:type="spellEnd"/>
      <w:r>
        <w:t>, селища, села).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-15"/>
      </w:pPr>
      <w:proofErr w:type="spellStart"/>
      <w:r>
        <w:t>Районні</w:t>
      </w:r>
      <w:proofErr w:type="spellEnd"/>
      <w:r>
        <w:t xml:space="preserve">, </w:t>
      </w:r>
      <w:proofErr w:type="spellStart"/>
      <w:r>
        <w:t>районні</w:t>
      </w:r>
      <w:proofErr w:type="spellEnd"/>
      <w:r>
        <w:t xml:space="preserve"> у </w:t>
      </w:r>
      <w:proofErr w:type="spellStart"/>
      <w:r>
        <w:t>містах</w:t>
      </w:r>
      <w:proofErr w:type="spellEnd"/>
      <w:r>
        <w:t xml:space="preserve"> </w:t>
      </w:r>
      <w:proofErr w:type="spellStart"/>
      <w:r>
        <w:t>держадміністрації</w:t>
      </w:r>
      <w:proofErr w:type="spellEnd"/>
      <w:r>
        <w:t xml:space="preserve"> та </w:t>
      </w:r>
      <w:proofErr w:type="spellStart"/>
      <w:r>
        <w:t>міські</w:t>
      </w:r>
      <w:proofErr w:type="spellEnd"/>
      <w:r>
        <w:t xml:space="preserve">, </w:t>
      </w:r>
      <w:proofErr w:type="spellStart"/>
      <w:r>
        <w:t>селищні</w:t>
      </w:r>
      <w:proofErr w:type="spellEnd"/>
      <w:r>
        <w:t xml:space="preserve">, </w:t>
      </w:r>
      <w:proofErr w:type="spellStart"/>
      <w:proofErr w:type="gramStart"/>
      <w:r>
        <w:t>сільські</w:t>
      </w:r>
      <w:proofErr w:type="spellEnd"/>
      <w:r>
        <w:t xml:space="preserve">  ради</w:t>
      </w:r>
      <w:proofErr w:type="gram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виконавчі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— </w:t>
      </w:r>
      <w:proofErr w:type="spellStart"/>
      <w:r>
        <w:t>уповноважені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)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залученням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та служб у справах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організовують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2"/>
        </w:numPr>
      </w:pPr>
      <w:proofErr w:type="spellStart"/>
      <w:r>
        <w:t>Уповноважені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>: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3"/>
        </w:numPr>
      </w:pPr>
      <w:proofErr w:type="spellStart"/>
      <w:r>
        <w:t>організовують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в межах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адміністративно-територіальної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, шляхом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про них (на </w:t>
      </w:r>
      <w:proofErr w:type="spellStart"/>
      <w:r>
        <w:t>кожний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>) (</w:t>
      </w:r>
      <w:proofErr w:type="spellStart"/>
      <w:r>
        <w:t>далі</w:t>
      </w:r>
      <w:proofErr w:type="spellEnd"/>
      <w:r>
        <w:t xml:space="preserve"> — </w:t>
      </w:r>
      <w:proofErr w:type="spellStart"/>
      <w:r>
        <w:t>реєстр</w:t>
      </w:r>
      <w:proofErr w:type="spellEnd"/>
      <w:r>
        <w:t>);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3"/>
        </w:numPr>
      </w:pPr>
      <w:proofErr w:type="spellStart"/>
      <w:r>
        <w:t>визначають</w:t>
      </w:r>
      <w:proofErr w:type="spellEnd"/>
      <w:r>
        <w:t xml:space="preserve"> </w:t>
      </w:r>
      <w:proofErr w:type="spellStart"/>
      <w:r>
        <w:t>структурний</w:t>
      </w:r>
      <w:proofErr w:type="spellEnd"/>
      <w:r>
        <w:t xml:space="preserve"> </w:t>
      </w:r>
      <w:proofErr w:type="spellStart"/>
      <w:r>
        <w:t>підрозділ</w:t>
      </w:r>
      <w:proofErr w:type="spellEnd"/>
      <w:r>
        <w:t xml:space="preserve"> (</w:t>
      </w:r>
      <w:proofErr w:type="spellStart"/>
      <w:r>
        <w:t>посадову</w:t>
      </w:r>
      <w:proofErr w:type="spellEnd"/>
      <w:r>
        <w:t xml:space="preserve"> особу), </w:t>
      </w:r>
      <w:proofErr w:type="spellStart"/>
      <w:r>
        <w:t>відповідальний</w:t>
      </w:r>
      <w:proofErr w:type="spellEnd"/>
      <w:r>
        <w:t xml:space="preserve"> за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— </w:t>
      </w:r>
      <w:proofErr w:type="spellStart"/>
      <w:r>
        <w:t>структурний</w:t>
      </w:r>
      <w:proofErr w:type="spellEnd"/>
      <w:r>
        <w:t xml:space="preserve"> </w:t>
      </w:r>
      <w:proofErr w:type="spellStart"/>
      <w:r>
        <w:t>підрозділ</w:t>
      </w:r>
      <w:proofErr w:type="spellEnd"/>
      <w:r>
        <w:t>);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3"/>
        </w:numPr>
      </w:pPr>
      <w:proofErr w:type="spellStart"/>
      <w:r>
        <w:lastRenderedPageBreak/>
        <w:t>закріп</w:t>
      </w:r>
      <w:r>
        <w:t>люють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за </w:t>
      </w:r>
      <w:proofErr w:type="spellStart"/>
      <w:r>
        <w:t>загальноосвітніми</w:t>
      </w:r>
      <w:proofErr w:type="spellEnd"/>
      <w:r>
        <w:t xml:space="preserve"> </w:t>
      </w:r>
      <w:proofErr w:type="spellStart"/>
      <w:r>
        <w:t>навчальними</w:t>
      </w:r>
      <w:proofErr w:type="spellEnd"/>
      <w:r>
        <w:t xml:space="preserve"> закладами, </w:t>
      </w:r>
      <w:proofErr w:type="spellStart"/>
      <w:r>
        <w:t>що</w:t>
      </w:r>
      <w:proofErr w:type="spellEnd"/>
      <w:r>
        <w:t xml:space="preserve"> належать до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загальноосвітніх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t>зарахування</w:t>
      </w:r>
      <w:proofErr w:type="spellEnd"/>
      <w:r>
        <w:t xml:space="preserve">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за результатами конкурсного </w:t>
      </w:r>
      <w:proofErr w:type="spellStart"/>
      <w:r>
        <w:t>відбору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направленням</w:t>
      </w:r>
      <w:proofErr w:type="spellEnd"/>
      <w:r>
        <w:t xml:space="preserve"> в </w:t>
      </w:r>
      <w:proofErr w:type="spellStart"/>
      <w:r>
        <w:t>ус</w:t>
      </w:r>
      <w:r>
        <w:t>тановленому</w:t>
      </w:r>
      <w:proofErr w:type="spellEnd"/>
      <w:r>
        <w:t xml:space="preserve"> порядку).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4"/>
        </w:numPr>
      </w:pPr>
      <w:proofErr w:type="spellStart"/>
      <w:r>
        <w:t>Структурним</w:t>
      </w:r>
      <w:proofErr w:type="spellEnd"/>
      <w:r>
        <w:t xml:space="preserve"> </w:t>
      </w:r>
      <w:proofErr w:type="spellStart"/>
      <w:r>
        <w:t>підрозділом</w:t>
      </w:r>
      <w:proofErr w:type="spellEnd"/>
      <w:r>
        <w:t xml:space="preserve">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вносяться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: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 xml:space="preserve">), дата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(</w:t>
      </w:r>
      <w:proofErr w:type="spellStart"/>
      <w:r>
        <w:t>навчальний</w:t>
      </w:r>
      <w:proofErr w:type="spellEnd"/>
      <w:r>
        <w:t xml:space="preserve"> заклад), форма </w:t>
      </w:r>
      <w:proofErr w:type="spellStart"/>
      <w:r>
        <w:t>навча</w:t>
      </w:r>
      <w:r>
        <w:t>ння</w:t>
      </w:r>
      <w:proofErr w:type="spellEnd"/>
      <w:r>
        <w:t xml:space="preserve"> та </w:t>
      </w:r>
      <w:proofErr w:type="spellStart"/>
      <w:r>
        <w:t>належність</w:t>
      </w:r>
      <w:proofErr w:type="spellEnd"/>
      <w:r>
        <w:t xml:space="preserve"> до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потребами (</w:t>
      </w:r>
      <w:proofErr w:type="spellStart"/>
      <w:r>
        <w:t>далі</w:t>
      </w:r>
      <w:proofErr w:type="spellEnd"/>
      <w:r>
        <w:t xml:space="preserve"> — </w:t>
      </w:r>
      <w:proofErr w:type="spellStart"/>
      <w:r>
        <w:t>дані</w:t>
      </w:r>
      <w:proofErr w:type="spellEnd"/>
      <w:r>
        <w:t>).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566" w:firstLine="0"/>
      </w:pPr>
      <w:proofErr w:type="spellStart"/>
      <w:r>
        <w:t>Дані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видаляються</w:t>
      </w:r>
      <w:proofErr w:type="spellEnd"/>
      <w:r>
        <w:t xml:space="preserve"> з </w:t>
      </w:r>
      <w:proofErr w:type="spellStart"/>
      <w:r>
        <w:t>реєстру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>: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566" w:firstLine="0"/>
      </w:pPr>
      <w:proofErr w:type="spellStart"/>
      <w:r>
        <w:t>досягнення</w:t>
      </w:r>
      <w:proofErr w:type="spellEnd"/>
      <w:r>
        <w:t xml:space="preserve"> нею </w:t>
      </w:r>
      <w:proofErr w:type="spellStart"/>
      <w:r>
        <w:t>повноліття</w:t>
      </w:r>
      <w:proofErr w:type="spellEnd"/>
      <w:r>
        <w:t>;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spacing w:after="45"/>
        <w:ind w:left="-15"/>
      </w:pPr>
      <w:proofErr w:type="spellStart"/>
      <w:r>
        <w:t>здобуття</w:t>
      </w:r>
      <w:proofErr w:type="spellEnd"/>
      <w:r>
        <w:t xml:space="preserve"> нею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;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</w:t>
      </w:r>
      <w:proofErr w:type="spellStart"/>
      <w:r>
        <w:t>підтвердженої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взяття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на </w:t>
      </w:r>
      <w:proofErr w:type="spellStart"/>
      <w:r>
        <w:t>облік</w:t>
      </w:r>
      <w:proofErr w:type="spellEnd"/>
      <w:r>
        <w:t xml:space="preserve"> (</w:t>
      </w:r>
      <w:proofErr w:type="spellStart"/>
      <w:r>
        <w:t>включення</w:t>
      </w:r>
      <w:proofErr w:type="spellEnd"/>
      <w:r>
        <w:t xml:space="preserve"> до </w:t>
      </w:r>
      <w:proofErr w:type="spellStart"/>
      <w:r>
        <w:t>реєстру</w:t>
      </w:r>
      <w:proofErr w:type="spellEnd"/>
      <w:r>
        <w:t xml:space="preserve">)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адміністративно-територіальної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>;</w:t>
      </w:r>
      <w:r>
        <w:rPr>
          <w:rFonts w:ascii="Calibri" w:eastAsia="Calibri" w:hAnsi="Calibri" w:cs="Calibri"/>
        </w:rP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вибуття</w:t>
      </w:r>
      <w:proofErr w:type="spellEnd"/>
      <w:r>
        <w:t xml:space="preserve"> на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за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(з </w:t>
      </w:r>
      <w:proofErr w:type="spellStart"/>
      <w:r>
        <w:t>припиненням</w:t>
      </w:r>
      <w:proofErr w:type="spellEnd"/>
      <w:r>
        <w:t xml:space="preserve"> </w:t>
      </w:r>
    </w:p>
    <w:p w:rsidR="001A5E08" w:rsidRDefault="00073C39">
      <w:pPr>
        <w:ind w:left="-15" w:firstLine="0"/>
      </w:pPr>
      <w:proofErr w:type="spellStart"/>
      <w:r>
        <w:t>здобуття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>).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4"/>
        </w:numPr>
      </w:pPr>
      <w:proofErr w:type="spellStart"/>
      <w:r>
        <w:t>Структурні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прав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на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з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інформацію</w:t>
      </w:r>
      <w:proofErr w:type="spellEnd"/>
      <w:r>
        <w:t xml:space="preserve">” і “Про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” </w:t>
      </w:r>
      <w:proofErr w:type="spellStart"/>
      <w:r>
        <w:t>мають</w:t>
      </w:r>
      <w:proofErr w:type="spellEnd"/>
      <w:r>
        <w:t xml:space="preserve"> право: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spacing w:after="12"/>
        <w:ind w:left="-15"/>
      </w:pPr>
      <w:proofErr w:type="spellStart"/>
      <w:r>
        <w:t>отримувати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</w:t>
      </w:r>
      <w:r>
        <w:t>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служб у справах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і </w:t>
      </w:r>
      <w:proofErr w:type="spellStart"/>
      <w:r>
        <w:t>профілактику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,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та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адміністративно-територіальних</w:t>
      </w:r>
      <w:proofErr w:type="spellEnd"/>
      <w:r>
        <w:t xml:space="preserve"> </w:t>
      </w:r>
      <w:proofErr w:type="spellStart"/>
      <w:proofErr w:type="gramStart"/>
      <w:r>
        <w:t>одиниць</w:t>
      </w:r>
      <w:proofErr w:type="spellEnd"/>
      <w:r>
        <w:t xml:space="preserve">,  </w:t>
      </w:r>
      <w:proofErr w:type="spellStart"/>
      <w:r>
        <w:t>житлово</w:t>
      </w:r>
      <w:proofErr w:type="gramEnd"/>
      <w:r>
        <w:t>-ек</w:t>
      </w:r>
      <w:r>
        <w:t>сплуатаційних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та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>;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використовувати</w:t>
      </w:r>
      <w:proofErr w:type="spellEnd"/>
      <w:r>
        <w:t xml:space="preserve"> для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у </w:t>
      </w:r>
    </w:p>
    <w:p w:rsidR="001A5E08" w:rsidRDefault="00073C39">
      <w:pPr>
        <w:ind w:left="-15" w:firstLine="0"/>
      </w:pPr>
      <w:r>
        <w:t xml:space="preserve">тому </w:t>
      </w:r>
      <w:proofErr w:type="spellStart"/>
      <w:r>
        <w:t>числі</w:t>
      </w:r>
      <w:proofErr w:type="spellEnd"/>
      <w:r>
        <w:t xml:space="preserve"> з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реєстрів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баз </w:t>
      </w:r>
      <w:proofErr w:type="spellStart"/>
      <w:r>
        <w:t>даних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-15"/>
      </w:pPr>
      <w:proofErr w:type="spellStart"/>
      <w:r>
        <w:t>Залучення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до </w:t>
      </w:r>
      <w:proofErr w:type="spellStart"/>
      <w:r>
        <w:t>організації</w:t>
      </w:r>
      <w:proofErr w:type="spellEnd"/>
      <w:r>
        <w:t xml:space="preserve"> та </w:t>
      </w:r>
      <w:proofErr w:type="spellStart"/>
      <w:proofErr w:type="gramStart"/>
      <w:r>
        <w:t>ведення</w:t>
      </w:r>
      <w:proofErr w:type="spellEnd"/>
      <w:r>
        <w:t xml:space="preserve">  </w:t>
      </w:r>
      <w:proofErr w:type="spellStart"/>
      <w:r>
        <w:t>обліку</w:t>
      </w:r>
      <w:proofErr w:type="spellEnd"/>
      <w:proofErr w:type="gram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</w:t>
      </w:r>
      <w:r>
        <w:t>іку</w:t>
      </w:r>
      <w:proofErr w:type="spellEnd"/>
      <w:r>
        <w:t xml:space="preserve"> </w:t>
      </w:r>
      <w:proofErr w:type="spellStart"/>
      <w:r>
        <w:t>забороняється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4"/>
        </w:numPr>
      </w:pPr>
      <w:proofErr w:type="spellStart"/>
      <w:r>
        <w:t>Структурний</w:t>
      </w:r>
      <w:proofErr w:type="spellEnd"/>
      <w:r>
        <w:t xml:space="preserve"> </w:t>
      </w:r>
      <w:proofErr w:type="spellStart"/>
      <w:r>
        <w:t>підрозділ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звіряє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з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та у </w:t>
      </w:r>
      <w:proofErr w:type="spellStart"/>
      <w:r>
        <w:t>разі</w:t>
      </w:r>
      <w:proofErr w:type="spellEnd"/>
      <w:r>
        <w:t xml:space="preserve"> потреби вносить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і </w:t>
      </w:r>
      <w:proofErr w:type="spellStart"/>
      <w:r>
        <w:t>доповнення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-15"/>
      </w:pPr>
      <w:proofErr w:type="spellStart"/>
      <w:r>
        <w:t>Дані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внесені</w:t>
      </w:r>
      <w:proofErr w:type="spellEnd"/>
      <w:r>
        <w:t xml:space="preserve"> до </w:t>
      </w:r>
      <w:proofErr w:type="spellStart"/>
      <w:r>
        <w:t>реєст</w:t>
      </w:r>
      <w:r>
        <w:t>ру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письмової</w:t>
      </w:r>
      <w:proofErr w:type="spellEnd"/>
      <w:r>
        <w:t xml:space="preserve"> заяви </w:t>
      </w:r>
      <w:proofErr w:type="spellStart"/>
      <w:r>
        <w:t>батьків</w:t>
      </w:r>
      <w:proofErr w:type="spellEnd"/>
      <w:r>
        <w:t xml:space="preserve"> (одного з </w:t>
      </w:r>
      <w:proofErr w:type="spellStart"/>
      <w:r>
        <w:t>батьків</w:t>
      </w:r>
      <w:proofErr w:type="spellEnd"/>
      <w:r>
        <w:t xml:space="preserve">)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законних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сканованої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відповідному</w:t>
      </w:r>
      <w:proofErr w:type="spellEnd"/>
      <w:r>
        <w:t xml:space="preserve"> структурному </w:t>
      </w:r>
      <w:proofErr w:type="spellStart"/>
      <w:r>
        <w:t>підрозділу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-15"/>
      </w:pPr>
      <w:r>
        <w:t xml:space="preserve">У </w:t>
      </w:r>
      <w:proofErr w:type="spellStart"/>
      <w:r>
        <w:t>разі</w:t>
      </w:r>
      <w:proofErr w:type="spellEnd"/>
      <w:r>
        <w:t xml:space="preserve"> коли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(</w:t>
      </w:r>
      <w:proofErr w:type="spellStart"/>
      <w:r>
        <w:t>навчальний</w:t>
      </w:r>
      <w:proofErr w:type="spellEnd"/>
      <w:r>
        <w:t xml:space="preserve"> заклад)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шкільно</w:t>
      </w:r>
      <w:r>
        <w:t>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не </w:t>
      </w:r>
      <w:proofErr w:type="spellStart"/>
      <w:r>
        <w:t>встановлено</w:t>
      </w:r>
      <w:proofErr w:type="spellEnd"/>
      <w:r>
        <w:t xml:space="preserve">, </w:t>
      </w:r>
      <w:proofErr w:type="spellStart"/>
      <w:r>
        <w:t>структурний</w:t>
      </w:r>
      <w:proofErr w:type="spellEnd"/>
      <w:r>
        <w:t xml:space="preserve"> </w:t>
      </w:r>
      <w:proofErr w:type="spellStart"/>
      <w:r>
        <w:t>підрозділ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факту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наявні</w:t>
      </w:r>
      <w:proofErr w:type="spellEnd"/>
      <w:r>
        <w:t xml:space="preserve"> в </w:t>
      </w:r>
      <w:proofErr w:type="spellStart"/>
      <w:r>
        <w:t>реєстрі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відповідному</w:t>
      </w:r>
      <w:proofErr w:type="spellEnd"/>
      <w:r>
        <w:t xml:space="preserve"> </w:t>
      </w:r>
      <w:proofErr w:type="spellStart"/>
      <w:r>
        <w:t>територіальному</w:t>
      </w:r>
      <w:proofErr w:type="spellEnd"/>
      <w:r>
        <w:t xml:space="preserve"> органу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та </w:t>
      </w:r>
      <w:proofErr w:type="spellStart"/>
      <w:r>
        <w:t>службi</w:t>
      </w:r>
      <w:proofErr w:type="spellEnd"/>
      <w:r>
        <w:t xml:space="preserve"> у справах </w:t>
      </w:r>
      <w:proofErr w:type="spellStart"/>
      <w:r>
        <w:t>дітей</w:t>
      </w:r>
      <w:proofErr w:type="spellEnd"/>
      <w:r>
        <w:t xml:space="preserve"> для </w:t>
      </w:r>
      <w:proofErr w:type="spellStart"/>
      <w:r>
        <w:lastRenderedPageBreak/>
        <w:t>провадження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від</w:t>
      </w:r>
      <w:r>
        <w:t>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r>
        <w:t>пов’язаної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захистом</w:t>
      </w:r>
      <w:proofErr w:type="spellEnd"/>
      <w:r>
        <w:t xml:space="preserve"> права </w:t>
      </w:r>
      <w:proofErr w:type="spellStart"/>
      <w:r>
        <w:t>дитини</w:t>
      </w:r>
      <w:proofErr w:type="spellEnd"/>
      <w:r>
        <w:t xml:space="preserve"> на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4"/>
        </w:numPr>
      </w:pPr>
      <w:r>
        <w:t xml:space="preserve">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структурний</w:t>
      </w:r>
      <w:proofErr w:type="spellEnd"/>
      <w:r>
        <w:t xml:space="preserve"> </w:t>
      </w:r>
      <w:proofErr w:type="spellStart"/>
      <w:r>
        <w:t>підрозділ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і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статистичний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за формою та у порядку, </w:t>
      </w:r>
      <w:proofErr w:type="spellStart"/>
      <w:r>
        <w:t>затвердженом</w:t>
      </w:r>
      <w:r>
        <w:t>у</w:t>
      </w:r>
      <w:proofErr w:type="spellEnd"/>
      <w:r>
        <w:t xml:space="preserve"> МОН.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-15"/>
      </w:pPr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статистичних</w:t>
      </w:r>
      <w:proofErr w:type="spellEnd"/>
      <w:r>
        <w:t xml:space="preserve"> </w:t>
      </w:r>
      <w:proofErr w:type="spellStart"/>
      <w:r>
        <w:t>звітів</w:t>
      </w:r>
      <w:proofErr w:type="spellEnd"/>
      <w:r>
        <w:t xml:space="preserve"> про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proofErr w:type="gramStart"/>
      <w:r>
        <w:t>віку</w:t>
      </w:r>
      <w:proofErr w:type="spellEnd"/>
      <w:r>
        <w:t xml:space="preserve">  </w:t>
      </w:r>
      <w:proofErr w:type="spellStart"/>
      <w:r>
        <w:t>складаються</w:t>
      </w:r>
      <w:proofErr w:type="spellEnd"/>
      <w:proofErr w:type="gramEnd"/>
      <w:r>
        <w:t xml:space="preserve"> і </w:t>
      </w:r>
      <w:proofErr w:type="spellStart"/>
      <w:r>
        <w:t>подаються</w:t>
      </w:r>
      <w:proofErr w:type="spellEnd"/>
      <w:r>
        <w:t xml:space="preserve"> </w:t>
      </w:r>
      <w:proofErr w:type="spellStart"/>
      <w:r>
        <w:t>зведені</w:t>
      </w:r>
      <w:proofErr w:type="spellEnd"/>
      <w:r>
        <w:t xml:space="preserve"> </w:t>
      </w:r>
      <w:proofErr w:type="spellStart"/>
      <w:r>
        <w:t>статистичні</w:t>
      </w:r>
      <w:proofErr w:type="spellEnd"/>
      <w:r>
        <w:t xml:space="preserve"> </w:t>
      </w:r>
      <w:proofErr w:type="spellStart"/>
      <w:r>
        <w:t>звіти</w:t>
      </w:r>
      <w:proofErr w:type="spellEnd"/>
      <w:r>
        <w:t xml:space="preserve"> за формою та у порядку, </w:t>
      </w:r>
      <w:proofErr w:type="spellStart"/>
      <w:r>
        <w:t>затвердженому</w:t>
      </w:r>
      <w:proofErr w:type="spellEnd"/>
      <w:r>
        <w:t xml:space="preserve"> МОН.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4"/>
        </w:numPr>
      </w:pPr>
      <w:proofErr w:type="spellStart"/>
      <w:r>
        <w:t>Облік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ведуть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подають</w:t>
      </w:r>
      <w:proofErr w:type="spellEnd"/>
      <w:r>
        <w:t xml:space="preserve"> </w:t>
      </w:r>
      <w:proofErr w:type="spellStart"/>
      <w:r>
        <w:t>щороку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 15 </w:t>
      </w:r>
      <w:proofErr w:type="spellStart"/>
      <w:r>
        <w:t>вересня</w:t>
      </w:r>
      <w:proofErr w:type="spellEnd"/>
      <w:r>
        <w:t xml:space="preserve"> </w:t>
      </w:r>
      <w:proofErr w:type="spellStart"/>
      <w:r>
        <w:t>відповідному</w:t>
      </w:r>
      <w:proofErr w:type="spellEnd"/>
      <w:r>
        <w:t xml:space="preserve"> структурному </w:t>
      </w:r>
      <w:proofErr w:type="spellStart"/>
      <w:r>
        <w:t>підрозділу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зараховані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4"/>
        </w:numPr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переведення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до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відрахування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навчальний</w:t>
      </w:r>
      <w:proofErr w:type="spellEnd"/>
      <w:r>
        <w:t xml:space="preserve"> заклад, з </w:t>
      </w:r>
      <w:proofErr w:type="spellStart"/>
      <w:r>
        <w:t>якого</w:t>
      </w:r>
      <w:proofErr w:type="spellEnd"/>
      <w:r>
        <w:t xml:space="preserve"> переводиться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відраховується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, </w:t>
      </w:r>
      <w:proofErr w:type="spellStart"/>
      <w:r>
        <w:t>по</w:t>
      </w:r>
      <w:r>
        <w:t>дає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 15 числа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місяця</w:t>
      </w:r>
      <w:proofErr w:type="spellEnd"/>
      <w:r>
        <w:t xml:space="preserve"> </w:t>
      </w:r>
      <w:proofErr w:type="spellStart"/>
      <w:r>
        <w:t>відповідному</w:t>
      </w:r>
      <w:proofErr w:type="spellEnd"/>
      <w:r>
        <w:t xml:space="preserve"> структурному </w:t>
      </w:r>
      <w:proofErr w:type="spellStart"/>
      <w:r>
        <w:t>підрозділу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такого </w:t>
      </w:r>
      <w:proofErr w:type="spellStart"/>
      <w:r>
        <w:t>учня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здобуття</w:t>
      </w:r>
      <w:proofErr w:type="spellEnd"/>
      <w:r>
        <w:t xml:space="preserve"> ним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</w:t>
      </w:r>
      <w:proofErr w:type="spellStart"/>
      <w:r>
        <w:t>навчальний</w:t>
      </w:r>
      <w:proofErr w:type="spellEnd"/>
      <w:r>
        <w:t xml:space="preserve"> заклад).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-15"/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переведення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до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до </w:t>
      </w:r>
      <w:proofErr w:type="spellStart"/>
      <w:r>
        <w:t>навчальн</w:t>
      </w:r>
      <w:r>
        <w:t>ого</w:t>
      </w:r>
      <w:proofErr w:type="spellEnd"/>
      <w:r>
        <w:t xml:space="preserve"> закладу, з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переводиться, </w:t>
      </w:r>
      <w:proofErr w:type="spellStart"/>
      <w:r>
        <w:t>подаються</w:t>
      </w:r>
      <w:proofErr w:type="spellEnd"/>
      <w:r>
        <w:t>: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spacing w:after="26"/>
        <w:ind w:left="-15"/>
      </w:pPr>
      <w:proofErr w:type="spellStart"/>
      <w:r>
        <w:t>заява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(одного з </w:t>
      </w:r>
      <w:proofErr w:type="spellStart"/>
      <w:r>
        <w:t>батьків</w:t>
      </w:r>
      <w:proofErr w:type="spellEnd"/>
      <w:r>
        <w:t xml:space="preserve">)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законних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(для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досягли</w:t>
      </w:r>
      <w:proofErr w:type="spellEnd"/>
      <w:r>
        <w:t xml:space="preserve"> </w:t>
      </w:r>
      <w:proofErr w:type="spellStart"/>
      <w:r>
        <w:t>повноліття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(для </w:t>
      </w:r>
      <w:proofErr w:type="spellStart"/>
      <w:r>
        <w:t>повнолітніх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);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письмове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сканована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з </w:t>
      </w:r>
      <w:proofErr w:type="spellStart"/>
      <w:r>
        <w:t>і</w:t>
      </w:r>
      <w:r>
        <w:t>ншого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</w:p>
    <w:p w:rsidR="001A5E08" w:rsidRDefault="00073C39">
      <w:pPr>
        <w:ind w:left="-15" w:firstLine="0"/>
      </w:pPr>
      <w:r>
        <w:t xml:space="preserve">закладу про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-15"/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вибуття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на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за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до </w:t>
      </w:r>
      <w:proofErr w:type="spellStart"/>
      <w:r>
        <w:t>навчального</w:t>
      </w:r>
      <w:proofErr w:type="spellEnd"/>
      <w:r>
        <w:t xml:space="preserve"> закладу, з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вибуває</w:t>
      </w:r>
      <w:proofErr w:type="spellEnd"/>
      <w:r>
        <w:t xml:space="preserve">, </w:t>
      </w:r>
      <w:proofErr w:type="spellStart"/>
      <w:r>
        <w:t>подаються</w:t>
      </w:r>
      <w:proofErr w:type="spellEnd"/>
      <w:r>
        <w:t>: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-15"/>
      </w:pPr>
      <w:proofErr w:type="spellStart"/>
      <w:r>
        <w:t>заява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(одного з </w:t>
      </w:r>
      <w:proofErr w:type="spellStart"/>
      <w:r>
        <w:t>батьків</w:t>
      </w:r>
      <w:proofErr w:type="spellEnd"/>
      <w:r>
        <w:t xml:space="preserve">)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йог</w:t>
      </w:r>
      <w:r>
        <w:t>о</w:t>
      </w:r>
      <w:proofErr w:type="spellEnd"/>
      <w:r>
        <w:t xml:space="preserve"> </w:t>
      </w:r>
      <w:proofErr w:type="spellStart"/>
      <w:r>
        <w:t>законних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(для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досягли</w:t>
      </w:r>
      <w:proofErr w:type="spellEnd"/>
      <w:r>
        <w:t xml:space="preserve"> </w:t>
      </w:r>
      <w:proofErr w:type="spellStart"/>
      <w:r>
        <w:t>повноліття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(для </w:t>
      </w:r>
      <w:proofErr w:type="spellStart"/>
      <w:r>
        <w:t>повнолітніх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);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сканована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паспорта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для </w:t>
      </w:r>
      <w:proofErr w:type="spellStart"/>
      <w:r>
        <w:t>виїзду</w:t>
      </w:r>
      <w:proofErr w:type="spellEnd"/>
      <w:r>
        <w:t xml:space="preserve"> за кордон, з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перетинає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кордон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проїзного</w:t>
      </w:r>
      <w:proofErr w:type="spellEnd"/>
      <w:r>
        <w:t xml:space="preserve"> документа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зап</w:t>
      </w:r>
      <w:r>
        <w:t>исом</w:t>
      </w:r>
      <w:proofErr w:type="spellEnd"/>
      <w:r>
        <w:t xml:space="preserve"> про </w:t>
      </w:r>
      <w:proofErr w:type="spellStart"/>
      <w:r>
        <w:t>вибуття</w:t>
      </w:r>
      <w:proofErr w:type="spellEnd"/>
      <w:r>
        <w:t xml:space="preserve"> на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за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відміткою</w:t>
      </w:r>
      <w:proofErr w:type="spellEnd"/>
      <w:r>
        <w:t xml:space="preserve"> про </w:t>
      </w:r>
      <w:proofErr w:type="spellStart"/>
      <w:r>
        <w:t>взяття</w:t>
      </w:r>
      <w:proofErr w:type="spellEnd"/>
      <w:r>
        <w:t xml:space="preserve"> на </w:t>
      </w:r>
      <w:proofErr w:type="spellStart"/>
      <w:r>
        <w:t>постійний</w:t>
      </w:r>
      <w:proofErr w:type="spellEnd"/>
      <w:r>
        <w:t xml:space="preserve"> </w:t>
      </w:r>
      <w:proofErr w:type="spellStart"/>
      <w:r>
        <w:t>консульський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 у дипломатичному </w:t>
      </w:r>
      <w:proofErr w:type="spellStart"/>
      <w:r>
        <w:t>представництві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консульській</w:t>
      </w:r>
      <w:proofErr w:type="spellEnd"/>
      <w:r>
        <w:t xml:space="preserve"> </w:t>
      </w:r>
      <w:proofErr w:type="spellStart"/>
      <w:r>
        <w:t>установі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за кордоном (для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досягли</w:t>
      </w:r>
      <w:proofErr w:type="spellEnd"/>
      <w:r>
        <w:t xml:space="preserve"> </w:t>
      </w:r>
      <w:proofErr w:type="spellStart"/>
      <w:r>
        <w:t>повноліття</w:t>
      </w:r>
      <w:proofErr w:type="spellEnd"/>
      <w:r>
        <w:t>).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5"/>
        </w:numPr>
      </w:pPr>
      <w:proofErr w:type="spellStart"/>
      <w:r>
        <w:t>Навчальні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у</w:t>
      </w:r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здобували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в </w:t>
      </w:r>
      <w:proofErr w:type="spellStart"/>
      <w:r>
        <w:t>навчальних</w:t>
      </w:r>
      <w:proofErr w:type="spellEnd"/>
      <w:r>
        <w:t xml:space="preserve"> закладах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адміністративно-територіальних</w:t>
      </w:r>
      <w:proofErr w:type="spellEnd"/>
      <w:r>
        <w:t xml:space="preserve"> </w:t>
      </w:r>
      <w:proofErr w:type="spellStart"/>
      <w:r>
        <w:t>одиниць</w:t>
      </w:r>
      <w:proofErr w:type="spellEnd"/>
      <w:r>
        <w:t xml:space="preserve">, </w:t>
      </w:r>
      <w:proofErr w:type="spellStart"/>
      <w:r>
        <w:t>подають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 15 числа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місяця</w:t>
      </w:r>
      <w:proofErr w:type="spellEnd"/>
      <w:r>
        <w:t xml:space="preserve"> з дня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уповноваженому</w:t>
      </w:r>
      <w:proofErr w:type="spellEnd"/>
      <w:r>
        <w:t xml:space="preserve"> органу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структурному </w:t>
      </w:r>
      <w:proofErr w:type="spellStart"/>
      <w:r>
        <w:t>підрозділ</w:t>
      </w:r>
      <w:r>
        <w:t>у</w:t>
      </w:r>
      <w:proofErr w:type="spellEnd"/>
      <w:r>
        <w:t xml:space="preserve"> </w:t>
      </w:r>
      <w:proofErr w:type="spellStart"/>
      <w:r>
        <w:t>адміністративно-територіальної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,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розташовано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заклад,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здобував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5"/>
        </w:numPr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досягли</w:t>
      </w:r>
      <w:proofErr w:type="spellEnd"/>
      <w:r>
        <w:t xml:space="preserve"> </w:t>
      </w:r>
      <w:proofErr w:type="spellStart"/>
      <w:r>
        <w:t>повноліття</w:t>
      </w:r>
      <w:proofErr w:type="spellEnd"/>
      <w:r>
        <w:t xml:space="preserve">, на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підряд</w:t>
      </w:r>
      <w:proofErr w:type="spellEnd"/>
      <w:r>
        <w:t xml:space="preserve"> з </w:t>
      </w:r>
      <w:proofErr w:type="spellStart"/>
      <w:r>
        <w:t>невідо</w:t>
      </w:r>
      <w:r>
        <w:t>мих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без </w:t>
      </w:r>
      <w:proofErr w:type="spellStart"/>
      <w:r>
        <w:t>поважних</w:t>
      </w:r>
      <w:proofErr w:type="spellEnd"/>
      <w:r>
        <w:t xml:space="preserve"> причин </w:t>
      </w:r>
      <w:proofErr w:type="spellStart"/>
      <w:r>
        <w:t>навчальний</w:t>
      </w:r>
      <w:proofErr w:type="spellEnd"/>
      <w:r>
        <w:t xml:space="preserve"> заклад </w:t>
      </w:r>
      <w:proofErr w:type="spellStart"/>
      <w:r>
        <w:t>невідкладно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відповідному</w:t>
      </w:r>
      <w:proofErr w:type="spellEnd"/>
      <w:r>
        <w:t xml:space="preserve"> </w:t>
      </w:r>
      <w:proofErr w:type="spellStart"/>
      <w:r>
        <w:t>територіальному</w:t>
      </w:r>
      <w:proofErr w:type="spellEnd"/>
      <w:r>
        <w:t xml:space="preserve"> органу </w:t>
      </w:r>
      <w:proofErr w:type="spellStart"/>
      <w:r>
        <w:lastRenderedPageBreak/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та </w:t>
      </w:r>
      <w:proofErr w:type="spellStart"/>
      <w:r>
        <w:t>службі</w:t>
      </w:r>
      <w:proofErr w:type="spellEnd"/>
      <w:r>
        <w:t xml:space="preserve"> у справах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таких </w:t>
      </w:r>
      <w:proofErr w:type="spellStart"/>
      <w:r>
        <w:t>учнів</w:t>
      </w:r>
      <w:proofErr w:type="spellEnd"/>
      <w:r>
        <w:t xml:space="preserve"> для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r>
        <w:t>пов’язаної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захистом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прав на </w:t>
      </w:r>
      <w:proofErr w:type="spellStart"/>
      <w:r>
        <w:t>зд</w:t>
      </w:r>
      <w:r>
        <w:t>обуття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ind w:left="-15"/>
      </w:pPr>
      <w:r>
        <w:t xml:space="preserve">Причини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на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 </w:t>
      </w:r>
      <w:proofErr w:type="spellStart"/>
      <w:r>
        <w:t>підтверджуються</w:t>
      </w:r>
      <w:proofErr w:type="spellEnd"/>
      <w:r>
        <w:t xml:space="preserve">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медичною</w:t>
      </w:r>
      <w:proofErr w:type="spellEnd"/>
      <w:r>
        <w:t xml:space="preserve"> </w:t>
      </w:r>
      <w:proofErr w:type="spellStart"/>
      <w:r>
        <w:t>довідкою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</w:t>
      </w:r>
      <w:r>
        <w:rPr>
          <w:color w:val="444444"/>
        </w:rPr>
        <w:t>’</w:t>
      </w:r>
      <w:r>
        <w:t>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письмовим</w:t>
      </w:r>
      <w:proofErr w:type="spellEnd"/>
      <w:r>
        <w:t xml:space="preserve"> </w:t>
      </w:r>
      <w:proofErr w:type="spellStart"/>
      <w:r>
        <w:t>поясненням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(одного з </w:t>
      </w:r>
      <w:proofErr w:type="spellStart"/>
      <w:r>
        <w:t>батьків</w:t>
      </w:r>
      <w:proofErr w:type="spellEnd"/>
      <w:r>
        <w:t xml:space="preserve">)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законних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(для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досягли</w:t>
      </w:r>
      <w:proofErr w:type="spellEnd"/>
      <w:r>
        <w:t xml:space="preserve"> </w:t>
      </w:r>
      <w:proofErr w:type="spellStart"/>
      <w:r>
        <w:t>повноліття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(для </w:t>
      </w:r>
      <w:proofErr w:type="spellStart"/>
      <w:r>
        <w:t>повнолітніх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зберігаються</w:t>
      </w:r>
      <w:proofErr w:type="spellEnd"/>
      <w:r>
        <w:t xml:space="preserve"> в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особовій</w:t>
      </w:r>
      <w:proofErr w:type="spellEnd"/>
      <w:r>
        <w:t xml:space="preserve"> </w:t>
      </w:r>
      <w:proofErr w:type="spellStart"/>
      <w:r>
        <w:t>справі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поточного </w:t>
      </w:r>
      <w:proofErr w:type="spellStart"/>
      <w:r>
        <w:t>навчального</w:t>
      </w:r>
      <w:proofErr w:type="spellEnd"/>
      <w:r>
        <w:t xml:space="preserve"> року.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numPr>
          <w:ilvl w:val="0"/>
          <w:numId w:val="5"/>
        </w:numPr>
      </w:pPr>
      <w:r>
        <w:t xml:space="preserve">Контроль за </w:t>
      </w:r>
      <w:proofErr w:type="spellStart"/>
      <w:r>
        <w:t>вед</w:t>
      </w:r>
      <w:r>
        <w:t>енням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в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структурними</w:t>
      </w:r>
      <w:proofErr w:type="spellEnd"/>
      <w:r>
        <w:t xml:space="preserve"> </w:t>
      </w:r>
      <w:proofErr w:type="spellStart"/>
      <w:r>
        <w:t>підрозділами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Порядком, </w:t>
      </w:r>
      <w:proofErr w:type="spellStart"/>
      <w:r>
        <w:t>здійснює</w:t>
      </w:r>
      <w:proofErr w:type="spellEnd"/>
      <w:r>
        <w:t xml:space="preserve"> ДIНЗ.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spacing w:after="481"/>
        <w:ind w:left="-15"/>
      </w:pPr>
      <w:r>
        <w:t xml:space="preserve">Контроль за </w:t>
      </w:r>
      <w:proofErr w:type="spellStart"/>
      <w:r>
        <w:t>веденням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навчальними</w:t>
      </w:r>
      <w:proofErr w:type="spellEnd"/>
      <w:r>
        <w:t xml:space="preserve"> закладами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структурні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spacing w:after="1203" w:line="265" w:lineRule="auto"/>
        <w:ind w:left="574" w:right="3" w:hanging="10"/>
        <w:jc w:val="center"/>
      </w:pPr>
      <w:r>
        <w:t>___________________</w:t>
      </w:r>
      <w:r>
        <w:t>__</w:t>
      </w:r>
      <w:r>
        <w:rPr>
          <w:rFonts w:ascii="Calibri" w:eastAsia="Calibri" w:hAnsi="Calibri" w:cs="Calibri"/>
        </w:rPr>
        <w:t xml:space="preserve"> </w:t>
      </w:r>
    </w:p>
    <w:p w:rsidR="001A5E08" w:rsidRDefault="00073C39">
      <w:pPr>
        <w:spacing w:after="64" w:line="259" w:lineRule="auto"/>
        <w:ind w:left="566" w:firstLine="0"/>
        <w:jc w:val="left"/>
      </w:pPr>
      <w: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1A5E08" w:rsidRDefault="00073C39">
      <w:pPr>
        <w:spacing w:after="0" w:line="259" w:lineRule="auto"/>
        <w:ind w:left="566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1A5E08">
      <w:pgSz w:w="11906" w:h="16838"/>
      <w:pgMar w:top="1418" w:right="705" w:bottom="14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04B9"/>
    <w:multiLevelType w:val="hybridMultilevel"/>
    <w:tmpl w:val="D9923FC8"/>
    <w:lvl w:ilvl="0" w:tplc="5A90D064">
      <w:start w:val="6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C18A0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6D370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6CA94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22EA0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8FD74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EC41A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29820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6519E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BF0803"/>
    <w:multiLevelType w:val="hybridMultilevel"/>
    <w:tmpl w:val="0AE8BDEE"/>
    <w:lvl w:ilvl="0" w:tplc="EFB46D38">
      <w:start w:val="12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2FB0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8C7CE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8F3D8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13EC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EF538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A4034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E6E6A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E71EC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100FD8"/>
    <w:multiLevelType w:val="hybridMultilevel"/>
    <w:tmpl w:val="14C8AAD2"/>
    <w:lvl w:ilvl="0" w:tplc="C03439D2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CEF4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CE6D6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CBB2E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A73C2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23966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AB372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09632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41F02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D0688E"/>
    <w:multiLevelType w:val="hybridMultilevel"/>
    <w:tmpl w:val="BF3E496E"/>
    <w:lvl w:ilvl="0" w:tplc="6AA01C52">
      <w:start w:val="1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0178E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2986A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243CE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830E6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EF7BC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6578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6870C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EB25A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F240E2"/>
    <w:multiLevelType w:val="hybridMultilevel"/>
    <w:tmpl w:val="D6CA85E6"/>
    <w:lvl w:ilvl="0" w:tplc="43184B44">
      <w:start w:val="1"/>
      <w:numFmt w:val="decimal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C4BF0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849C2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030D4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031CA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45D14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C33A4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C7B78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85160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08"/>
    <w:rsid w:val="00073C39"/>
    <w:rsid w:val="001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23B27-945B-4A75-A7DD-936F2E2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2" w:line="250" w:lineRule="auto"/>
      <w:ind w:left="561" w:firstLine="556"/>
      <w:jc w:val="both"/>
    </w:pPr>
    <w:rPr>
      <w:rFonts w:ascii="Verdana" w:eastAsia="Verdana" w:hAnsi="Verdana" w:cs="Verdana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3" w:hanging="10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Verdana" w:eastAsia="Verdana" w:hAnsi="Verdana" w:cs="Verdan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Admin</cp:lastModifiedBy>
  <cp:revision>2</cp:revision>
  <dcterms:created xsi:type="dcterms:W3CDTF">2017-09-21T09:33:00Z</dcterms:created>
  <dcterms:modified xsi:type="dcterms:W3CDTF">2017-09-21T09:33:00Z</dcterms:modified>
</cp:coreProperties>
</file>