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B5" w:rsidRDefault="003E0B4A">
      <w:pPr>
        <w:spacing w:after="0" w:line="413" w:lineRule="auto"/>
        <w:ind w:left="1347" w:right="956" w:firstLine="0"/>
        <w:jc w:val="center"/>
      </w:pPr>
      <w:bookmarkStart w:id="0" w:name="_GoBack"/>
      <w:bookmarkEnd w:id="0"/>
      <w:r>
        <w:rPr>
          <w:b/>
          <w:sz w:val="32"/>
        </w:rPr>
        <w:t xml:space="preserve">МІНІСТЕРСТВО ОСВІТИ І НАУКИ УКРАЇНИ НАКАЗ </w:t>
      </w:r>
    </w:p>
    <w:p w:rsidR="00F877B5" w:rsidRDefault="003E0B4A">
      <w:pPr>
        <w:spacing w:after="220"/>
        <w:ind w:left="355" w:right="53"/>
      </w:pPr>
      <w:r>
        <w:t xml:space="preserve">№ 676 від 25 червня 2018 року </w:t>
      </w:r>
    </w:p>
    <w:p w:rsidR="00F877B5" w:rsidRDefault="003E0B4A">
      <w:pPr>
        <w:spacing w:after="16" w:line="259" w:lineRule="auto"/>
        <w:ind w:left="10" w:right="46"/>
        <w:jc w:val="right"/>
      </w:pPr>
      <w:r>
        <w:t xml:space="preserve">Зареєстровано </w:t>
      </w:r>
    </w:p>
    <w:p w:rsidR="00F877B5" w:rsidRDefault="003E0B4A">
      <w:pPr>
        <w:spacing w:after="16" w:line="259" w:lineRule="auto"/>
        <w:ind w:left="10" w:right="46"/>
        <w:jc w:val="right"/>
      </w:pPr>
      <w:r>
        <w:t xml:space="preserve">в Міністерстві юстиції України </w:t>
      </w:r>
    </w:p>
    <w:p w:rsidR="00F877B5" w:rsidRDefault="003E0B4A">
      <w:pPr>
        <w:spacing w:after="16" w:line="259" w:lineRule="auto"/>
        <w:ind w:left="10" w:right="46"/>
        <w:jc w:val="right"/>
      </w:pPr>
      <w:r>
        <w:t xml:space="preserve">11 вересня 2018 р. за № 1028/32480 </w:t>
      </w:r>
    </w:p>
    <w:p w:rsidR="00F877B5" w:rsidRDefault="003E0B4A">
      <w:pPr>
        <w:spacing w:after="49" w:line="259" w:lineRule="auto"/>
        <w:ind w:left="0" w:firstLine="0"/>
        <w:jc w:val="right"/>
      </w:pPr>
      <w:r>
        <w:rPr>
          <w:b/>
        </w:rPr>
        <w:t xml:space="preserve"> </w:t>
      </w:r>
    </w:p>
    <w:p w:rsidR="00F877B5" w:rsidRDefault="003E0B4A">
      <w:pPr>
        <w:pStyle w:val="1"/>
        <w:ind w:left="311" w:right="1"/>
      </w:pPr>
      <w:r>
        <w:t xml:space="preserve">Про затвердження Інструкції з діловодства у закладах загальної середньої освіти </w:t>
      </w:r>
    </w:p>
    <w:p w:rsidR="00F877B5" w:rsidRDefault="003E0B4A">
      <w:pPr>
        <w:spacing w:after="0" w:line="259" w:lineRule="auto"/>
        <w:ind w:left="0" w:firstLine="0"/>
        <w:jc w:val="right"/>
      </w:pPr>
      <w:r>
        <w:t xml:space="preserve"> </w:t>
      </w:r>
    </w:p>
    <w:p w:rsidR="00F877B5" w:rsidRDefault="003E0B4A">
      <w:pPr>
        <w:spacing w:after="12"/>
        <w:ind w:left="355" w:right="53"/>
      </w:pPr>
      <w:r>
        <w:t>Відповідно до пункту 8 Положення про Міністерство освіти і науки України, затвердженого постановою Кабінету Міністрів України від 16 жовтня 2014 року</w:t>
      </w:r>
      <w:hyperlink r:id="rId5">
        <w:r>
          <w:t xml:space="preserve"> </w:t>
        </w:r>
      </w:hyperlink>
      <w:hyperlink r:id="rId6">
        <w:r>
          <w:rPr>
            <w:color w:val="8C8282"/>
            <w:u w:val="single" w:color="8C8282"/>
          </w:rPr>
          <w:t xml:space="preserve">№ </w:t>
        </w:r>
      </w:hyperlink>
      <w:hyperlink r:id="rId7">
        <w:r>
          <w:rPr>
            <w:color w:val="8C8282"/>
            <w:u w:val="single" w:color="8C8282"/>
          </w:rPr>
          <w:t>630</w:t>
        </w:r>
      </w:hyperlink>
      <w:hyperlink r:id="rId8">
        <w:r>
          <w:t>,</w:t>
        </w:r>
      </w:hyperlink>
      <w:r>
        <w:t xml:space="preserve"> пункту 369 плану пріоритетних дій Уряду на 2018 рік, затвердженого розпорядженням Кабінету Міністрів Україн</w:t>
      </w:r>
      <w:r>
        <w:t xml:space="preserve">и від 28 березня 2018 року № 244-р, НАКАЗУЮ: </w:t>
      </w:r>
    </w:p>
    <w:p w:rsidR="00F877B5" w:rsidRDefault="003E0B4A">
      <w:pPr>
        <w:numPr>
          <w:ilvl w:val="0"/>
          <w:numId w:val="1"/>
        </w:numPr>
        <w:ind w:right="53" w:hanging="233"/>
      </w:pPr>
      <w:r>
        <w:t xml:space="preserve">Затвердити Інструкцію з діловодства у закладах загальної середньої освіти, що додається. </w:t>
      </w:r>
    </w:p>
    <w:p w:rsidR="00F877B5" w:rsidRDefault="003E0B4A">
      <w:pPr>
        <w:numPr>
          <w:ilvl w:val="0"/>
          <w:numId w:val="1"/>
        </w:numPr>
        <w:spacing w:after="219"/>
        <w:ind w:right="53" w:hanging="233"/>
      </w:pPr>
      <w:r>
        <w:t xml:space="preserve">Директорату дошкільної та шкільної освіти (Осмоловський А. О.) забезпечити в установленому порядку подання цього наказу </w:t>
      </w:r>
      <w:r>
        <w:t xml:space="preserve">на державну реєстрацію до Міністерства юстиції України. </w:t>
      </w:r>
    </w:p>
    <w:p w:rsidR="00F877B5" w:rsidRDefault="003E0B4A">
      <w:pPr>
        <w:numPr>
          <w:ilvl w:val="0"/>
          <w:numId w:val="1"/>
        </w:numPr>
        <w:spacing w:after="221"/>
        <w:ind w:right="53" w:hanging="233"/>
      </w:pPr>
      <w:r>
        <w:t xml:space="preserve">Цей наказ набирає чинності з дня його офіційного опублікування. </w:t>
      </w:r>
    </w:p>
    <w:p w:rsidR="00F877B5" w:rsidRDefault="003E0B4A">
      <w:pPr>
        <w:numPr>
          <w:ilvl w:val="0"/>
          <w:numId w:val="1"/>
        </w:numPr>
        <w:spacing w:after="205"/>
        <w:ind w:right="53" w:hanging="233"/>
      </w:pPr>
      <w:r>
        <w:t xml:space="preserve">Контроль за виконанням цього наказу покласти на заступника міністра Хобзея П. К. </w:t>
      </w:r>
    </w:p>
    <w:p w:rsidR="00F877B5" w:rsidRDefault="003E0B4A">
      <w:pPr>
        <w:tabs>
          <w:tab w:val="center" w:pos="713"/>
          <w:tab w:val="center" w:pos="3193"/>
          <w:tab w:val="center" w:pos="3901"/>
          <w:tab w:val="center" w:pos="4609"/>
          <w:tab w:val="center" w:pos="5317"/>
          <w:tab w:val="center" w:pos="6025"/>
          <w:tab w:val="center" w:pos="6733"/>
          <w:tab w:val="center" w:pos="7441"/>
          <w:tab w:val="center" w:pos="8970"/>
        </w:tabs>
        <w:spacing w:after="225"/>
        <w:ind w:left="0" w:firstLine="0"/>
        <w:jc w:val="left"/>
      </w:pPr>
      <w:r>
        <w:rPr>
          <w:rFonts w:ascii="Calibri" w:eastAsia="Calibri" w:hAnsi="Calibri" w:cs="Calibri"/>
          <w:sz w:val="22"/>
        </w:rPr>
        <w:tab/>
      </w:r>
      <w:r>
        <w:t>Міністр</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Л. М. Гриневич </w:t>
      </w:r>
    </w:p>
    <w:p w:rsidR="00F877B5" w:rsidRDefault="003E0B4A">
      <w:pPr>
        <w:spacing w:after="12"/>
        <w:ind w:left="355" w:right="53"/>
      </w:pPr>
      <w:r>
        <w:t xml:space="preserve">ПОГОДЖЕНО: </w:t>
      </w:r>
    </w:p>
    <w:p w:rsidR="00F877B5" w:rsidRDefault="003E0B4A">
      <w:pPr>
        <w:spacing w:after="10"/>
        <w:ind w:left="355" w:right="5800"/>
      </w:pPr>
      <w:r>
        <w:t xml:space="preserve">Голова Державної служби спеціального зв'язку та </w:t>
      </w:r>
    </w:p>
    <w:p w:rsidR="00F877B5" w:rsidRDefault="003E0B4A">
      <w:pPr>
        <w:tabs>
          <w:tab w:val="center" w:pos="1693"/>
          <w:tab w:val="center" w:pos="3901"/>
          <w:tab w:val="center" w:pos="4609"/>
          <w:tab w:val="center" w:pos="5317"/>
          <w:tab w:val="center" w:pos="6025"/>
          <w:tab w:val="center" w:pos="6733"/>
          <w:tab w:val="center" w:pos="7441"/>
          <w:tab w:val="right" w:pos="10059"/>
        </w:tabs>
        <w:spacing w:after="0"/>
        <w:ind w:left="0" w:firstLine="0"/>
        <w:jc w:val="left"/>
      </w:pPr>
      <w:r>
        <w:rPr>
          <w:rFonts w:ascii="Calibri" w:eastAsia="Calibri" w:hAnsi="Calibri" w:cs="Calibri"/>
          <w:sz w:val="22"/>
        </w:rPr>
        <w:tab/>
      </w:r>
      <w:r>
        <w:t xml:space="preserve">захисту інформації України      </w:t>
      </w:r>
      <w:r>
        <w:tab/>
        <w:t xml:space="preserve">    </w:t>
      </w:r>
      <w:r>
        <w:tab/>
        <w:t xml:space="preserve"> </w:t>
      </w:r>
      <w:r>
        <w:tab/>
        <w:t xml:space="preserve"> </w:t>
      </w:r>
      <w:r>
        <w:tab/>
        <w:t xml:space="preserve"> </w:t>
      </w:r>
      <w:r>
        <w:tab/>
        <w:t xml:space="preserve"> </w:t>
      </w:r>
      <w:r>
        <w:tab/>
        <w:t xml:space="preserve"> </w:t>
      </w:r>
      <w:r>
        <w:tab/>
        <w:t xml:space="preserve">    Л. О. Євдоченко </w:t>
      </w:r>
    </w:p>
    <w:p w:rsidR="00F877B5" w:rsidRDefault="003E0B4A">
      <w:pPr>
        <w:spacing w:after="14" w:line="259" w:lineRule="auto"/>
        <w:ind w:left="360" w:firstLine="0"/>
        <w:jc w:val="left"/>
      </w:pPr>
      <w:r>
        <w:t xml:space="preserve"> </w:t>
      </w:r>
    </w:p>
    <w:p w:rsidR="00F877B5" w:rsidRDefault="003E0B4A">
      <w:pPr>
        <w:spacing w:after="4"/>
        <w:ind w:left="355" w:right="53"/>
      </w:pPr>
      <w:r>
        <w:t xml:space="preserve">Перший заступник Голови </w:t>
      </w:r>
    </w:p>
    <w:p w:rsidR="00F877B5" w:rsidRDefault="003E0B4A">
      <w:pPr>
        <w:tabs>
          <w:tab w:val="center" w:pos="2093"/>
          <w:tab w:val="center" w:pos="5317"/>
          <w:tab w:val="center" w:pos="6025"/>
          <w:tab w:val="center" w:pos="6733"/>
          <w:tab w:val="center" w:pos="7441"/>
          <w:tab w:val="center" w:pos="8806"/>
        </w:tabs>
        <w:spacing w:after="0"/>
        <w:ind w:left="0" w:firstLine="0"/>
        <w:jc w:val="left"/>
      </w:pPr>
      <w:r>
        <w:rPr>
          <w:rFonts w:ascii="Calibri" w:eastAsia="Calibri" w:hAnsi="Calibri" w:cs="Calibri"/>
          <w:sz w:val="22"/>
        </w:rPr>
        <w:tab/>
      </w:r>
      <w:r>
        <w:t xml:space="preserve">Державної архівної служби України   </w:t>
      </w:r>
      <w:r>
        <w:t xml:space="preserve">           </w:t>
      </w:r>
      <w:r>
        <w:tab/>
        <w:t xml:space="preserve"> </w:t>
      </w:r>
      <w:r>
        <w:tab/>
        <w:t xml:space="preserve"> </w:t>
      </w:r>
      <w:r>
        <w:tab/>
        <w:t xml:space="preserve"> </w:t>
      </w:r>
      <w:r>
        <w:tab/>
        <w:t xml:space="preserve"> </w:t>
      </w:r>
      <w:r>
        <w:tab/>
        <w:t xml:space="preserve">     І. М. Кісіль </w:t>
      </w:r>
    </w:p>
    <w:p w:rsidR="00F877B5" w:rsidRDefault="003E0B4A">
      <w:pPr>
        <w:spacing w:after="0" w:line="259" w:lineRule="auto"/>
        <w:ind w:left="360" w:firstLine="0"/>
        <w:jc w:val="center"/>
      </w:pPr>
      <w:r>
        <w:t xml:space="preserve"> </w:t>
      </w:r>
    </w:p>
    <w:p w:rsidR="00F877B5" w:rsidRDefault="003E0B4A">
      <w:pPr>
        <w:spacing w:after="50" w:line="259" w:lineRule="auto"/>
        <w:ind w:left="360" w:firstLine="0"/>
        <w:jc w:val="center"/>
      </w:pPr>
      <w:r>
        <w:t xml:space="preserve"> </w:t>
      </w:r>
    </w:p>
    <w:p w:rsidR="00F877B5" w:rsidRDefault="003E0B4A">
      <w:pPr>
        <w:pStyle w:val="1"/>
        <w:ind w:left="311" w:right="3"/>
      </w:pPr>
      <w:r>
        <w:t xml:space="preserve">ЗАТВЕРДЖЕНО Наказ Міністерства освіти і науки України 25 червня 2018 року № 676 </w:t>
      </w:r>
    </w:p>
    <w:p w:rsidR="00F877B5" w:rsidRDefault="003E0B4A">
      <w:pPr>
        <w:spacing w:after="14" w:line="259" w:lineRule="auto"/>
        <w:ind w:left="0" w:firstLine="0"/>
        <w:jc w:val="right"/>
      </w:pPr>
      <w:r>
        <w:t xml:space="preserve"> </w:t>
      </w:r>
    </w:p>
    <w:p w:rsidR="00F877B5" w:rsidRDefault="003E0B4A">
      <w:pPr>
        <w:spacing w:after="16" w:line="259" w:lineRule="auto"/>
        <w:ind w:left="10" w:right="46"/>
        <w:jc w:val="right"/>
      </w:pPr>
      <w:r>
        <w:t xml:space="preserve">Зареєстровано </w:t>
      </w:r>
    </w:p>
    <w:p w:rsidR="00F877B5" w:rsidRDefault="003E0B4A">
      <w:pPr>
        <w:spacing w:after="16" w:line="259" w:lineRule="auto"/>
        <w:ind w:left="10" w:right="46"/>
        <w:jc w:val="right"/>
      </w:pPr>
      <w:r>
        <w:t xml:space="preserve">в Міністерстві юстиції України </w:t>
      </w:r>
    </w:p>
    <w:p w:rsidR="00F877B5" w:rsidRDefault="003E0B4A">
      <w:pPr>
        <w:spacing w:after="16" w:line="259" w:lineRule="auto"/>
        <w:ind w:left="10" w:right="46"/>
        <w:jc w:val="right"/>
      </w:pPr>
      <w:r>
        <w:t xml:space="preserve">11 вересня 2018 р. за № 1028/32480 </w:t>
      </w:r>
    </w:p>
    <w:p w:rsidR="00F877B5" w:rsidRDefault="003E0B4A">
      <w:pPr>
        <w:spacing w:after="0" w:line="259" w:lineRule="auto"/>
        <w:ind w:left="360" w:firstLine="0"/>
        <w:jc w:val="center"/>
      </w:pPr>
      <w:r>
        <w:rPr>
          <w:b/>
        </w:rPr>
        <w:t xml:space="preserve"> </w:t>
      </w:r>
    </w:p>
    <w:p w:rsidR="00F877B5" w:rsidRDefault="003E0B4A">
      <w:pPr>
        <w:spacing w:after="0" w:line="259" w:lineRule="auto"/>
        <w:ind w:left="360" w:firstLine="0"/>
        <w:jc w:val="center"/>
      </w:pPr>
      <w:r>
        <w:rPr>
          <w:b/>
        </w:rPr>
        <w:t xml:space="preserve"> </w:t>
      </w:r>
    </w:p>
    <w:p w:rsidR="00F877B5" w:rsidRDefault="003E0B4A">
      <w:pPr>
        <w:spacing w:after="48" w:line="259" w:lineRule="auto"/>
        <w:ind w:left="360" w:firstLine="0"/>
        <w:jc w:val="center"/>
      </w:pPr>
      <w:r>
        <w:rPr>
          <w:b/>
        </w:rPr>
        <w:t xml:space="preserve"> </w:t>
      </w:r>
    </w:p>
    <w:p w:rsidR="00F877B5" w:rsidRDefault="003E0B4A">
      <w:pPr>
        <w:pStyle w:val="1"/>
        <w:ind w:left="311" w:right="1"/>
      </w:pPr>
      <w:r>
        <w:t xml:space="preserve">Інструкція з діловодства у закладах </w:t>
      </w:r>
      <w:r>
        <w:t xml:space="preserve">загальної середньої освіти </w:t>
      </w:r>
    </w:p>
    <w:p w:rsidR="00F877B5" w:rsidRDefault="003E0B4A">
      <w:pPr>
        <w:spacing w:after="0" w:line="259" w:lineRule="auto"/>
        <w:ind w:left="360" w:firstLine="0"/>
        <w:jc w:val="center"/>
      </w:pPr>
      <w:r>
        <w:t xml:space="preserve"> </w:t>
      </w:r>
    </w:p>
    <w:p w:rsidR="00F877B5" w:rsidRDefault="003E0B4A">
      <w:pPr>
        <w:spacing w:after="10" w:line="259" w:lineRule="auto"/>
        <w:ind w:left="360" w:firstLine="0"/>
        <w:jc w:val="center"/>
      </w:pPr>
      <w:r>
        <w:t xml:space="preserve"> </w:t>
      </w:r>
    </w:p>
    <w:p w:rsidR="00F877B5" w:rsidRDefault="003E0B4A">
      <w:pPr>
        <w:pStyle w:val="2"/>
        <w:ind w:left="373" w:right="61"/>
      </w:pPr>
      <w:r>
        <w:t>I. Загальні положення</w:t>
      </w:r>
      <w:r>
        <w:rPr>
          <w:b w:val="0"/>
        </w:rPr>
        <w:t xml:space="preserve"> </w:t>
      </w:r>
    </w:p>
    <w:p w:rsidR="00F877B5" w:rsidRDefault="003E0B4A">
      <w:pPr>
        <w:numPr>
          <w:ilvl w:val="0"/>
          <w:numId w:val="2"/>
        </w:numPr>
        <w:ind w:right="53"/>
      </w:pPr>
      <w:r>
        <w:t>Ця Інструкція встановлює загальні вимоги щодо документування управлінської інформації та організації роботи з документами у державних і комунальних закладах загальної середньої освіти (далі - заклади).</w:t>
      </w:r>
      <w:r>
        <w:t xml:space="preserve"> </w:t>
      </w:r>
    </w:p>
    <w:p w:rsidR="00F877B5" w:rsidRDefault="003E0B4A">
      <w:pPr>
        <w:numPr>
          <w:ilvl w:val="0"/>
          <w:numId w:val="2"/>
        </w:numPr>
        <w:ind w:right="53"/>
      </w:pPr>
      <w:r>
        <w:t xml:space="preserve">Дотримання вимог щодо порядку ведення документування, встановлених цією Інструкцією, є обов'язковим для закладів. </w:t>
      </w:r>
    </w:p>
    <w:p w:rsidR="00F877B5" w:rsidRDefault="003E0B4A">
      <w:pPr>
        <w:numPr>
          <w:ilvl w:val="0"/>
          <w:numId w:val="2"/>
        </w:numPr>
        <w:ind w:right="53"/>
      </w:pPr>
      <w:r>
        <w:lastRenderedPageBreak/>
        <w:t>Заклади організовують діловодство відповідно до інструкції, яка розробляється на основі цієї Інструкції та затверджується керівником заклад</w:t>
      </w:r>
      <w:r>
        <w:t xml:space="preserve">у. </w:t>
      </w:r>
    </w:p>
    <w:p w:rsidR="00F877B5" w:rsidRDefault="003E0B4A">
      <w:pPr>
        <w:numPr>
          <w:ilvl w:val="0"/>
          <w:numId w:val="2"/>
        </w:numPr>
        <w:ind w:right="53"/>
      </w:pPr>
      <w:r>
        <w:t xml:space="preserve">Організація діловодства і контроль за своєчасним розглядом та проходженням документів у закладі здійснюються відповідальною особою (відповідальними особами), яка (які) призначається (призначаються) керівником закладу. </w:t>
      </w:r>
    </w:p>
    <w:p w:rsidR="00F877B5" w:rsidRDefault="003E0B4A">
      <w:pPr>
        <w:numPr>
          <w:ilvl w:val="0"/>
          <w:numId w:val="2"/>
        </w:numPr>
        <w:ind w:right="53"/>
      </w:pPr>
      <w:r>
        <w:t xml:space="preserve">Створення електронних документів </w:t>
      </w:r>
      <w:r>
        <w:t>здійснюється відповідно до Законів України "Про електронні документи та електронний документообіг", "Про електронний цифровий підпис", наказу Міністерства юстиції України від 11 листопада 2014 року № 1886/5 "Про затвердження Порядку роботи з електронними д</w:t>
      </w:r>
      <w:r>
        <w:t xml:space="preserve">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 </w:t>
      </w:r>
    </w:p>
    <w:p w:rsidR="00F877B5" w:rsidRDefault="003E0B4A">
      <w:pPr>
        <w:ind w:left="355" w:right="53"/>
      </w:pPr>
      <w:r>
        <w:t>Заклади можуть створювати документи тимчасового (до 10 років включно) строку зберігання</w:t>
      </w:r>
      <w:r>
        <w:t xml:space="preserve"> лише в електронній формі за умови наявності відповідного технічного забезпечення з урахуванням вимог законодавства України та цієї Інструкції. </w:t>
      </w:r>
    </w:p>
    <w:p w:rsidR="00F877B5" w:rsidRDefault="003E0B4A">
      <w:pPr>
        <w:numPr>
          <w:ilvl w:val="0"/>
          <w:numId w:val="2"/>
        </w:numPr>
        <w:spacing w:after="115" w:line="332" w:lineRule="auto"/>
        <w:ind w:right="53"/>
      </w:pPr>
      <w:r>
        <w:t xml:space="preserve">Порядок організації діловодства за зверненнями громадян, запитами на публічну інформацію визначається Законами </w:t>
      </w:r>
      <w:r>
        <w:t xml:space="preserve">України "Про звернення громадян", "Про доступ до публічної інформації". 7. У закладі діловодство здійснюється державною мовою. Документи складаються державною мовою, крім випадків, передбачених законодавством про мови в Україні. </w:t>
      </w:r>
    </w:p>
    <w:p w:rsidR="00F877B5" w:rsidRDefault="003E0B4A">
      <w:pPr>
        <w:ind w:left="355" w:right="53"/>
      </w:pPr>
      <w:r>
        <w:t>Документи, які надсилаютьс</w:t>
      </w:r>
      <w:r>
        <w:t xml:space="preserve">я іноземним адресатам, оформлюються українською мовою, або мовою держави-адресата, або однією з мов міжнародного спілкування. </w:t>
      </w:r>
    </w:p>
    <w:p w:rsidR="00F877B5" w:rsidRDefault="003E0B4A">
      <w:pPr>
        <w:spacing w:after="219"/>
        <w:ind w:left="355" w:right="53"/>
      </w:pPr>
      <w:r>
        <w:t>8. Строки зберігання документів, що створюються під час діяльності закладу, визначаються наказом Міністерства юстиції України від</w:t>
      </w:r>
      <w:r>
        <w:t xml:space="preserve"> 12 квітня 2012 року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w:t>
      </w:r>
      <w:r>
        <w:t xml:space="preserve">ареєстрованим у Міністерстві юстиції України 17 квітня 2012 року за № 571/20884 (зі змінами). </w:t>
      </w:r>
    </w:p>
    <w:p w:rsidR="00F877B5" w:rsidRDefault="003E0B4A">
      <w:pPr>
        <w:pStyle w:val="2"/>
        <w:ind w:left="373" w:right="3"/>
      </w:pPr>
      <w:r>
        <w:t>II. Загальні вимоги до створення, оформлення та документування управлінської інформації</w:t>
      </w:r>
      <w:r>
        <w:rPr>
          <w:b w:val="0"/>
        </w:rPr>
        <w:t xml:space="preserve"> </w:t>
      </w:r>
    </w:p>
    <w:p w:rsidR="00F877B5" w:rsidRDefault="003E0B4A">
      <w:pPr>
        <w:numPr>
          <w:ilvl w:val="0"/>
          <w:numId w:val="3"/>
        </w:numPr>
        <w:ind w:right="53"/>
      </w:pPr>
      <w:r>
        <w:t>Документування управлінської інформації закладу полягає у створенні доку</w:t>
      </w:r>
      <w:r>
        <w:t xml:space="preserve">ментів, що спрямовані на вирішення управлінських рішень. </w:t>
      </w:r>
    </w:p>
    <w:p w:rsidR="00F877B5" w:rsidRDefault="003E0B4A">
      <w:pPr>
        <w:numPr>
          <w:ilvl w:val="0"/>
          <w:numId w:val="3"/>
        </w:numPr>
        <w:spacing w:after="221"/>
        <w:ind w:right="53"/>
      </w:pPr>
      <w:r>
        <w:t>Назва виду документа (наказ, протокол, доповідна записка тощо) має відповідати назвам, передбаченим розділом 3 Державного класифікатора управлінської документації ДК 010-98, затвердженого наказом Де</w:t>
      </w:r>
      <w:r>
        <w:t xml:space="preserve">ржавного комітету України по стандартизації, метрології та сертифікації від 31 грудня 1998 року № 1024 (зі змінами). </w:t>
      </w:r>
    </w:p>
    <w:p w:rsidR="00F877B5" w:rsidRDefault="003E0B4A">
      <w:pPr>
        <w:spacing w:after="215"/>
        <w:ind w:left="355" w:right="53"/>
      </w:pPr>
      <w:r>
        <w:t xml:space="preserve">Оформлення реквізитів організаційно-розпорядчої документації та порядок їх розташування мають відповідати Національному стандарту України </w:t>
      </w:r>
      <w:r>
        <w:t>"Державна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затвердженому наказом Державного комітету України з питань технічного регулювання та споживчої політ</w:t>
      </w:r>
      <w:r>
        <w:t xml:space="preserve">ики від 07 квітня 2003 року № 55 (далі - ДСТУ). 3. Організаційно-розпорядчі документи оформлюються на бланках, що виготовляються згідно з вимогами ДСТУ та цієї Інструкції. </w:t>
      </w:r>
    </w:p>
    <w:p w:rsidR="00F877B5" w:rsidRDefault="003E0B4A">
      <w:pPr>
        <w:spacing w:after="216"/>
        <w:ind w:left="355" w:right="53"/>
      </w:pPr>
      <w:r>
        <w:t xml:space="preserve">У закладі можуть використовуватися такі бланки документів: </w:t>
      </w:r>
    </w:p>
    <w:p w:rsidR="00F877B5" w:rsidRDefault="003E0B4A">
      <w:pPr>
        <w:numPr>
          <w:ilvl w:val="0"/>
          <w:numId w:val="4"/>
        </w:numPr>
        <w:ind w:right="53" w:hanging="360"/>
      </w:pPr>
      <w:r>
        <w:t xml:space="preserve">загальний бланк для створення різних видів документів (без зазначення у бланку назви виду документа); </w:t>
      </w:r>
    </w:p>
    <w:p w:rsidR="00F877B5" w:rsidRDefault="003E0B4A">
      <w:pPr>
        <w:numPr>
          <w:ilvl w:val="0"/>
          <w:numId w:val="4"/>
        </w:numPr>
        <w:spacing w:after="145"/>
        <w:ind w:right="53" w:hanging="360"/>
      </w:pPr>
      <w:r>
        <w:t xml:space="preserve">бланк листа; </w:t>
      </w:r>
    </w:p>
    <w:p w:rsidR="00F877B5" w:rsidRDefault="003E0B4A">
      <w:pPr>
        <w:numPr>
          <w:ilvl w:val="0"/>
          <w:numId w:val="4"/>
        </w:numPr>
        <w:spacing w:after="105"/>
        <w:ind w:right="53" w:hanging="360"/>
      </w:pPr>
      <w:r>
        <w:t xml:space="preserve">бланк наказу. </w:t>
      </w:r>
    </w:p>
    <w:p w:rsidR="00F877B5" w:rsidRDefault="003E0B4A">
      <w:pPr>
        <w:ind w:left="355" w:right="53"/>
      </w:pPr>
      <w:r>
        <w:lastRenderedPageBreak/>
        <w:t>Вимоги до оформлення документів, що виготовляються за допомогою комп'ютерної техніки, наведено в додатку 1 до цієї Інструкці</w:t>
      </w:r>
      <w:r>
        <w:t xml:space="preserve">ї. </w:t>
      </w:r>
    </w:p>
    <w:p w:rsidR="00F877B5" w:rsidRDefault="003E0B4A">
      <w:pPr>
        <w:numPr>
          <w:ilvl w:val="1"/>
          <w:numId w:val="4"/>
        </w:numPr>
        <w:ind w:right="53"/>
      </w:pPr>
      <w:r>
        <w:t xml:space="preserve">Посадові особи підписують документи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 та його заступниками тощо. </w:t>
      </w:r>
    </w:p>
    <w:p w:rsidR="00F877B5" w:rsidRDefault="003E0B4A">
      <w:pPr>
        <w:ind w:left="355" w:right="53"/>
      </w:pPr>
      <w:r>
        <w:t>Відбитком печатки закладу (з</w:t>
      </w:r>
      <w:r>
        <w:t>а наявності)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додатку 2 до цієї Інст</w:t>
      </w:r>
      <w:r>
        <w:t xml:space="preserve">рукції. </w:t>
      </w:r>
    </w:p>
    <w:p w:rsidR="00F877B5" w:rsidRDefault="003E0B4A">
      <w:pPr>
        <w:ind w:left="355" w:right="53"/>
      </w:pPr>
      <w:r>
        <w:t xml:space="preserve">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 </w:t>
      </w:r>
    </w:p>
    <w:p w:rsidR="00F877B5" w:rsidRDefault="003E0B4A">
      <w:pPr>
        <w:numPr>
          <w:ilvl w:val="1"/>
          <w:numId w:val="4"/>
        </w:numPr>
        <w:ind w:right="53"/>
      </w:pPr>
      <w:r>
        <w:t>Заклад може засв</w:t>
      </w:r>
      <w:r>
        <w:t xml:space="preserve">ідчувати копії лише тих документів, що створюються в ньому, а також у випадках, передбачених в абзаці другому цього пункту. </w:t>
      </w:r>
    </w:p>
    <w:p w:rsidR="00F877B5" w:rsidRDefault="003E0B4A">
      <w:pPr>
        <w:ind w:left="355" w:right="53"/>
      </w:pPr>
      <w:r>
        <w:t>У разі підготовки документів для надання судовим органам, під час вирішення питань щодо прийняття громадян на роботу, навчання, зас</w:t>
      </w:r>
      <w:r>
        <w:t>відчення їх трудових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документів про освіту тощо). Відмітка "Копія" проставляється</w:t>
      </w:r>
      <w:r>
        <w:t xml:space="preserve"> на лицьовому боці у верхньому правому кутку першого аркуша документа. </w:t>
      </w:r>
    </w:p>
    <w:p w:rsidR="00F877B5" w:rsidRDefault="003E0B4A">
      <w:pPr>
        <w:ind w:left="355" w:right="53"/>
      </w:pPr>
      <w:r>
        <w:t xml:space="preserve">Копії наказів, інших документів засвідчує (засвідчують) відповідальна особа (відповідальні особи) за організацію діловодства у закладі. </w:t>
      </w:r>
    </w:p>
    <w:p w:rsidR="00F877B5" w:rsidRDefault="003E0B4A">
      <w:pPr>
        <w:numPr>
          <w:ilvl w:val="1"/>
          <w:numId w:val="4"/>
        </w:numPr>
        <w:ind w:right="53"/>
      </w:pPr>
      <w:r>
        <w:t>У разі потреби проведення оцінки доцільності ст</w:t>
      </w:r>
      <w:r>
        <w:t xml:space="preserve">ворення документа, його обґрунтованості та відповідності законодавству здійснюється погодження документа. </w:t>
      </w:r>
    </w:p>
    <w:p w:rsidR="00F877B5" w:rsidRDefault="003E0B4A">
      <w:pPr>
        <w:ind w:left="355" w:right="53"/>
      </w:pPr>
      <w:r>
        <w:t>Погодження документів може здійснюватись посадовими особами закладу, які відповідно до їх компетенції вирішують питання, порушені в документі (внутрі</w:t>
      </w:r>
      <w:r>
        <w:t xml:space="preserve">шнє погодження), а також заінтересованими установами (зовнішнє погодження). </w:t>
      </w:r>
    </w:p>
    <w:p w:rsidR="00F877B5" w:rsidRDefault="003E0B4A">
      <w:pPr>
        <w:ind w:left="355" w:right="53"/>
      </w:pPr>
      <w:r>
        <w:t>Погодження документів здійснюється відповідно до вимог наказу Міністерства юстиції України від 18 червня 2015 року № 1000/5 "Про затвердження Правил організації діловодства та арх</w:t>
      </w:r>
      <w:r>
        <w:t xml:space="preserve">івного зберігання документів у державних органах, органах місцевого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w:t>
      </w:r>
      <w:r>
        <w:t xml:space="preserve">архівного зберігання документів). </w:t>
      </w:r>
    </w:p>
    <w:p w:rsidR="00F877B5" w:rsidRDefault="003E0B4A">
      <w:pPr>
        <w:spacing w:after="220"/>
        <w:ind w:left="355" w:right="53"/>
      </w:pPr>
      <w:r>
        <w:t>Гриф погодження розміщують нижче реквізиту "Підпис". Він складається зі слова ПОГОДЖЕНО (без лапок), назви посади особи, яка погоджує документ (разом з найменуванням закладу), підпису, ініціалу(ів) і прізвища, дати погодж</w:t>
      </w:r>
      <w:r>
        <w:t xml:space="preserve">ення. </w:t>
      </w:r>
    </w:p>
    <w:p w:rsidR="00F877B5" w:rsidRDefault="003E0B4A">
      <w:pPr>
        <w:spacing w:after="218"/>
        <w:ind w:left="355" w:right="53"/>
      </w:pPr>
      <w:r>
        <w:t xml:space="preserve">Приклад: </w:t>
      </w:r>
    </w:p>
    <w:p w:rsidR="00F877B5" w:rsidRDefault="003E0B4A">
      <w:pPr>
        <w:spacing w:after="16" w:line="259" w:lineRule="auto"/>
        <w:ind w:left="10" w:right="46"/>
        <w:jc w:val="right"/>
      </w:pPr>
      <w:r>
        <w:t xml:space="preserve">ПОГОДЖЕНО </w:t>
      </w:r>
    </w:p>
    <w:p w:rsidR="00F877B5" w:rsidRDefault="003E0B4A">
      <w:pPr>
        <w:spacing w:after="16" w:line="259" w:lineRule="auto"/>
        <w:ind w:left="10" w:right="46"/>
        <w:jc w:val="right"/>
      </w:pPr>
      <w:r>
        <w:t xml:space="preserve">Директор гімназії № 5 </w:t>
      </w:r>
    </w:p>
    <w:p w:rsidR="00F877B5" w:rsidRDefault="003E0B4A">
      <w:pPr>
        <w:spacing w:after="16" w:line="259" w:lineRule="auto"/>
        <w:ind w:left="10" w:right="46"/>
        <w:jc w:val="right"/>
      </w:pPr>
      <w:r>
        <w:t xml:space="preserve">Підпис Ініціал(и), прізвище </w:t>
      </w:r>
    </w:p>
    <w:p w:rsidR="00F877B5" w:rsidRDefault="003E0B4A">
      <w:pPr>
        <w:spacing w:after="16" w:line="259" w:lineRule="auto"/>
        <w:ind w:left="10" w:right="46"/>
        <w:jc w:val="right"/>
      </w:pPr>
      <w:r>
        <w:t xml:space="preserve">05.02.2018 </w:t>
      </w:r>
    </w:p>
    <w:p w:rsidR="00F877B5" w:rsidRDefault="003E0B4A">
      <w:pPr>
        <w:spacing w:after="189" w:line="259" w:lineRule="auto"/>
        <w:ind w:left="360" w:firstLine="0"/>
        <w:jc w:val="left"/>
      </w:pPr>
      <w:r>
        <w:t xml:space="preserve"> </w:t>
      </w:r>
    </w:p>
    <w:p w:rsidR="00F877B5" w:rsidRDefault="003E0B4A">
      <w:pPr>
        <w:ind w:left="355" w:right="53"/>
      </w:pPr>
      <w:r>
        <w:t xml:space="preserve">7. 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 </w:t>
      </w:r>
    </w:p>
    <w:p w:rsidR="00F877B5" w:rsidRDefault="003E0B4A">
      <w:pPr>
        <w:ind w:left="355" w:right="53"/>
      </w:pPr>
      <w:r>
        <w:t>Порядок затвердження докумен</w:t>
      </w:r>
      <w:r>
        <w:t xml:space="preserve">тів здійснюється відповідно до Правил організації діловодства та архівного зберігання документів. </w:t>
      </w:r>
    </w:p>
    <w:p w:rsidR="00F877B5" w:rsidRDefault="003E0B4A">
      <w:pPr>
        <w:ind w:left="355" w:right="53"/>
      </w:pPr>
      <w:r>
        <w:lastRenderedPageBreak/>
        <w:t>Гриф затвердження складається зі слова ЗАТВЕРДЖУЮ (без лапок), назви посади, підпису, ініціалу(ів) і прізвища особи, яка затвердила документ, дати затверджен</w:t>
      </w:r>
      <w:r>
        <w:t xml:space="preserve">ня. </w:t>
      </w:r>
    </w:p>
    <w:p w:rsidR="00F877B5" w:rsidRDefault="003E0B4A">
      <w:pPr>
        <w:spacing w:after="0" w:line="447" w:lineRule="auto"/>
        <w:ind w:left="360" w:right="9640" w:firstLine="0"/>
        <w:jc w:val="left"/>
      </w:pPr>
      <w:r>
        <w:t xml:space="preserve">    </w:t>
      </w:r>
    </w:p>
    <w:p w:rsidR="00F877B5" w:rsidRDefault="003E0B4A">
      <w:pPr>
        <w:ind w:left="355" w:right="53"/>
      </w:pPr>
      <w:r>
        <w:t xml:space="preserve">Приклад: </w:t>
      </w:r>
    </w:p>
    <w:p w:rsidR="00F877B5" w:rsidRDefault="003E0B4A">
      <w:pPr>
        <w:spacing w:after="16" w:line="259" w:lineRule="auto"/>
        <w:ind w:left="0" w:firstLine="0"/>
        <w:jc w:val="right"/>
      </w:pPr>
      <w:r>
        <w:t xml:space="preserve"> </w:t>
      </w:r>
    </w:p>
    <w:p w:rsidR="00F877B5" w:rsidRDefault="003E0B4A">
      <w:pPr>
        <w:spacing w:after="16" w:line="259" w:lineRule="auto"/>
        <w:ind w:left="10" w:right="46"/>
        <w:jc w:val="right"/>
      </w:pPr>
      <w:r>
        <w:t xml:space="preserve">ЗАТВЕРДЖУЮ </w:t>
      </w:r>
    </w:p>
    <w:p w:rsidR="00F877B5" w:rsidRDefault="003E0B4A">
      <w:pPr>
        <w:spacing w:after="16" w:line="259" w:lineRule="auto"/>
        <w:ind w:left="10" w:right="46"/>
        <w:jc w:val="right"/>
      </w:pPr>
      <w:r>
        <w:t xml:space="preserve">Директор гімназії № 5 </w:t>
      </w:r>
    </w:p>
    <w:p w:rsidR="00F877B5" w:rsidRDefault="003E0B4A">
      <w:pPr>
        <w:spacing w:after="16" w:line="259" w:lineRule="auto"/>
        <w:ind w:left="10" w:right="46"/>
        <w:jc w:val="right"/>
      </w:pPr>
      <w:r>
        <w:t xml:space="preserve">Підпис Ініціал(и), прізвище </w:t>
      </w:r>
    </w:p>
    <w:p w:rsidR="00F877B5" w:rsidRDefault="003E0B4A">
      <w:pPr>
        <w:spacing w:after="16" w:line="259" w:lineRule="auto"/>
        <w:ind w:left="10" w:right="46"/>
        <w:jc w:val="right"/>
      </w:pPr>
      <w:r>
        <w:t xml:space="preserve">07.03.2018 </w:t>
      </w:r>
    </w:p>
    <w:p w:rsidR="00F877B5" w:rsidRDefault="003E0B4A">
      <w:pPr>
        <w:spacing w:after="217"/>
        <w:ind w:left="355" w:right="53"/>
      </w:pPr>
      <w:r>
        <w:t xml:space="preserve">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 </w:t>
      </w:r>
    </w:p>
    <w:p w:rsidR="00F877B5" w:rsidRDefault="003E0B4A">
      <w:pPr>
        <w:spacing w:after="220"/>
        <w:ind w:left="355" w:right="53"/>
      </w:pPr>
      <w:r>
        <w:t xml:space="preserve">Приклад: </w:t>
      </w:r>
    </w:p>
    <w:p w:rsidR="00F877B5" w:rsidRDefault="003E0B4A">
      <w:pPr>
        <w:spacing w:after="16" w:line="259" w:lineRule="auto"/>
        <w:ind w:left="10" w:right="46"/>
        <w:jc w:val="right"/>
      </w:pPr>
      <w:r>
        <w:t xml:space="preserve">ЗАТВЕРДЖЕНО </w:t>
      </w:r>
    </w:p>
    <w:p w:rsidR="00F877B5" w:rsidRDefault="003E0B4A">
      <w:pPr>
        <w:spacing w:after="8"/>
        <w:ind w:left="8292" w:hanging="228"/>
        <w:jc w:val="left"/>
      </w:pPr>
      <w:r>
        <w:t xml:space="preserve">Протокол засідання педагогічної ради гімназії № 5 </w:t>
      </w:r>
    </w:p>
    <w:p w:rsidR="00F877B5" w:rsidRDefault="003E0B4A">
      <w:pPr>
        <w:spacing w:after="5" w:line="266" w:lineRule="auto"/>
        <w:ind w:left="2067" w:firstLine="6306"/>
        <w:jc w:val="left"/>
      </w:pPr>
      <w:r>
        <w:t xml:space="preserve">06.05.2018 № 40 </w:t>
      </w:r>
      <w:r>
        <w:rPr>
          <w:b/>
        </w:rPr>
        <w:t>III. Особливі вимоги до складання деяких видів документів</w:t>
      </w:r>
      <w:r>
        <w:t xml:space="preserve"> </w:t>
      </w:r>
    </w:p>
    <w:p w:rsidR="00F877B5" w:rsidRDefault="003E0B4A">
      <w:pPr>
        <w:ind w:left="355" w:right="53"/>
      </w:pPr>
      <w:r>
        <w:t>1. 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видаються з основ</w:t>
      </w:r>
      <w:r>
        <w:t>ної діяльності, адміністративно-господарських, кадрових питань закладу, а також руху учнів. Накази з основної діяльності, адміністративно-господарських, кадрових питань, руху учнів/вихованців підписуються керівником закладу, а за його відсутності - особою,</w:t>
      </w:r>
      <w:r>
        <w:t xml:space="preserve"> яка виконує його обов'язки, та реєструються в журналах реєстрації наказів. </w:t>
      </w:r>
    </w:p>
    <w:p w:rsidR="00F877B5" w:rsidRDefault="003E0B4A">
      <w:pPr>
        <w:spacing w:after="219"/>
        <w:ind w:left="355" w:right="53"/>
      </w:pPr>
      <w:r>
        <w:t xml:space="preserve">Після підписання наказу зміни до нього вносяться лише шляхом видання нового наказу про внесення змін. </w:t>
      </w:r>
    </w:p>
    <w:p w:rsidR="00F877B5" w:rsidRDefault="003E0B4A">
      <w:pPr>
        <w:ind w:left="355" w:right="53"/>
      </w:pPr>
      <w:r>
        <w:t xml:space="preserve">Наказ оформлюється на бланку наказу закладу. </w:t>
      </w:r>
    </w:p>
    <w:p w:rsidR="00F877B5" w:rsidRDefault="003E0B4A">
      <w:pPr>
        <w:spacing w:after="219"/>
        <w:ind w:left="355" w:right="53"/>
      </w:pPr>
      <w:r>
        <w:t>Зміст наказу стисло викладаєть</w:t>
      </w:r>
      <w:r>
        <w:t xml:space="preserve">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 </w:t>
      </w:r>
    </w:p>
    <w:p w:rsidR="00F877B5" w:rsidRDefault="003E0B4A">
      <w:pPr>
        <w:ind w:left="355" w:right="53"/>
      </w:pPr>
      <w:r>
        <w:t>Текст наказу з основної діяльності, адміністративно-господарських питань</w:t>
      </w:r>
      <w:r>
        <w:t xml:space="preserve"> та руху учнів/вихованців складається з двох частин - констатуючої (преамбули) і розпорядчої. </w:t>
      </w:r>
    </w:p>
    <w:p w:rsidR="00F877B5" w:rsidRDefault="003E0B4A">
      <w:pPr>
        <w:ind w:left="355" w:right="53"/>
      </w:pPr>
      <w: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w:t>
      </w:r>
      <w:r>
        <w:t xml:space="preserve">ового рядка великими літерами без відступу від лівого поля і лапок, після чого ставиться двокрапка. </w:t>
      </w:r>
    </w:p>
    <w:p w:rsidR="00F877B5" w:rsidRDefault="003E0B4A">
      <w:pPr>
        <w:ind w:left="355" w:right="53"/>
      </w:pPr>
      <w:r>
        <w:t xml:space="preserve">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w:t>
      </w:r>
      <w:r>
        <w:t xml:space="preserve">заголовок. </w:t>
      </w:r>
    </w:p>
    <w:p w:rsidR="00F877B5" w:rsidRDefault="003E0B4A">
      <w:pPr>
        <w:spacing w:after="226"/>
        <w:ind w:left="355" w:right="53"/>
      </w:pPr>
      <w:r>
        <w:t>Накази нумеруються в порядку їх видання в межах календарного року; накази з основної діяльності, руху учнів/вихованців, адміністративно-господарських, кадрових питань мають окрему порядкову нумерацію. З метою розрізнення груп наказів до реєстра</w:t>
      </w:r>
      <w:r>
        <w:t xml:space="preserve">ційного індексу наказу через дефіс додається літерна відмітка, наприклад: </w:t>
      </w:r>
    </w:p>
    <w:p w:rsidR="00F877B5" w:rsidRDefault="003E0B4A">
      <w:pPr>
        <w:numPr>
          <w:ilvl w:val="0"/>
          <w:numId w:val="5"/>
        </w:numPr>
        <w:spacing w:after="142"/>
        <w:ind w:right="53" w:hanging="360"/>
      </w:pPr>
      <w:r>
        <w:t xml:space="preserve">накази з адміністративно-господарських питань - № 2-г; </w:t>
      </w:r>
    </w:p>
    <w:p w:rsidR="00F877B5" w:rsidRDefault="003E0B4A">
      <w:pPr>
        <w:numPr>
          <w:ilvl w:val="0"/>
          <w:numId w:val="5"/>
        </w:numPr>
        <w:spacing w:after="146"/>
        <w:ind w:right="53" w:hanging="360"/>
      </w:pPr>
      <w:r>
        <w:t xml:space="preserve">накази з кадрових питань – № 2-к; </w:t>
      </w:r>
    </w:p>
    <w:p w:rsidR="00F877B5" w:rsidRDefault="003E0B4A">
      <w:pPr>
        <w:numPr>
          <w:ilvl w:val="0"/>
          <w:numId w:val="5"/>
        </w:numPr>
        <w:ind w:right="53" w:hanging="360"/>
      </w:pPr>
      <w:r>
        <w:t>накази про надання щорічних основних відпусток та відпусток у зв'язку з навчанням працівни</w:t>
      </w:r>
      <w:r>
        <w:t xml:space="preserve">ків - № 2-в; </w:t>
      </w:r>
    </w:p>
    <w:p w:rsidR="00F877B5" w:rsidRDefault="003E0B4A">
      <w:pPr>
        <w:numPr>
          <w:ilvl w:val="0"/>
          <w:numId w:val="5"/>
        </w:numPr>
        <w:spacing w:after="98" w:line="349" w:lineRule="auto"/>
        <w:ind w:right="53" w:hanging="360"/>
      </w:pPr>
      <w:r>
        <w:lastRenderedPageBreak/>
        <w:t xml:space="preserve">накази з руху учнів/вихованців – № 2-у. 2. Протокол - документ, у якому фіксується перебіг ведення засідань, ухвалення рішень дорадчими та колегіальними органами, комісіями тощо. </w:t>
      </w:r>
    </w:p>
    <w:p w:rsidR="00F877B5" w:rsidRDefault="003E0B4A">
      <w:pPr>
        <w:ind w:left="355" w:right="53"/>
      </w:pPr>
      <w:r>
        <w:t xml:space="preserve">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 </w:t>
      </w:r>
    </w:p>
    <w:p w:rsidR="00F877B5" w:rsidRDefault="003E0B4A">
      <w:pPr>
        <w:ind w:left="355" w:right="53"/>
      </w:pPr>
      <w:r>
        <w:t>У разі потреби за рішенням заг</w:t>
      </w:r>
      <w:r>
        <w:t xml:space="preserve">альних зборів (конференції) колективу протоколи загальних зборів (конференції) колективу можуть складатися у повній формі. </w:t>
      </w:r>
    </w:p>
    <w:p w:rsidR="00F877B5" w:rsidRDefault="003E0B4A">
      <w:pPr>
        <w:ind w:left="355" w:right="53"/>
      </w:pPr>
      <w:r>
        <w:t>Нумерація протоколів засідань педагогічної ради ведеться в межах навчального року, протоколів виборних органів - у межах їх повноваж</w:t>
      </w:r>
      <w:r>
        <w:t xml:space="preserve">ень. </w:t>
      </w:r>
    </w:p>
    <w:p w:rsidR="00F877B5" w:rsidRDefault="003E0B4A">
      <w:pPr>
        <w:spacing w:after="219"/>
        <w:ind w:left="355" w:right="53"/>
      </w:pPr>
      <w:r>
        <w:t xml:space="preserve">Нумерація протоколів ведеться окремо за кожною групою протоколів засідань відповідного колегіального органу. </w:t>
      </w:r>
    </w:p>
    <w:p w:rsidR="00F877B5" w:rsidRDefault="003E0B4A">
      <w:pPr>
        <w:numPr>
          <w:ilvl w:val="1"/>
          <w:numId w:val="5"/>
        </w:numPr>
        <w:ind w:right="53" w:hanging="233"/>
      </w:pPr>
      <w:r>
        <w:t xml:space="preserve">Датою протоколу є дата проведення засідання. </w:t>
      </w:r>
    </w:p>
    <w:p w:rsidR="00F877B5" w:rsidRDefault="003E0B4A">
      <w:pPr>
        <w:spacing w:after="222"/>
        <w:ind w:left="355" w:right="53"/>
      </w:pPr>
      <w:r>
        <w:t xml:space="preserve">Заголовок до тексту протоколу має відображати вид засідання (нарада, збори, конференція тощо) </w:t>
      </w:r>
      <w:r>
        <w:t xml:space="preserve">або колегіальної діяльності (комісія, рада, збори, робоча група тощо) і включати назву виду документа. </w:t>
      </w:r>
    </w:p>
    <w:p w:rsidR="00F877B5" w:rsidRDefault="003E0B4A">
      <w:pPr>
        <w:ind w:left="355" w:right="53"/>
      </w:pPr>
      <w:r>
        <w:t xml:space="preserve">Текст протоколу складається зі вступної та основної частин. </w:t>
      </w:r>
    </w:p>
    <w:p w:rsidR="00F877B5" w:rsidRDefault="003E0B4A">
      <w:pPr>
        <w:spacing w:after="217"/>
        <w:ind w:left="355" w:right="53"/>
      </w:pPr>
      <w:r>
        <w:t>У вступній частині протоколу зазначаються прізвища та ініціали голови або головуючого на за</w:t>
      </w:r>
      <w:r>
        <w:t xml:space="preserve">сіданні, зборах тощо, секретаря, запрошених, а також присутніх осіб. </w:t>
      </w:r>
    </w:p>
    <w:p w:rsidR="00F877B5" w:rsidRDefault="003E0B4A">
      <w:pPr>
        <w:ind w:left="355" w:right="53"/>
      </w:pPr>
      <w: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w:t>
      </w:r>
      <w:r>
        <w:t xml:space="preserve"> загальна кількість з посиланням на список, що додається до протоколу. </w:t>
      </w:r>
    </w:p>
    <w:p w:rsidR="00F877B5" w:rsidRDefault="003E0B4A">
      <w:pPr>
        <w:numPr>
          <w:ilvl w:val="1"/>
          <w:numId w:val="5"/>
        </w:numPr>
        <w:ind w:right="53" w:hanging="233"/>
      </w:pPr>
      <w:r>
        <w:t xml:space="preserve">Вступна частина містить порядок денний: перелік розглянутих на засіданні питань. Порядок денний подається наприкінці вступної частини. </w:t>
      </w:r>
    </w:p>
    <w:p w:rsidR="00F877B5" w:rsidRDefault="003E0B4A">
      <w:pPr>
        <w:ind w:left="355" w:right="53"/>
      </w:pPr>
      <w:r>
        <w:t>Слова "Порядок денний" друкуються від межі лівог</w:t>
      </w:r>
      <w:r>
        <w:t xml:space="preserve">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 </w:t>
      </w:r>
    </w:p>
    <w:p w:rsidR="00F877B5" w:rsidRDefault="003E0B4A">
      <w:pPr>
        <w:numPr>
          <w:ilvl w:val="1"/>
          <w:numId w:val="5"/>
        </w:numPr>
        <w:spacing w:after="223"/>
        <w:ind w:right="53" w:hanging="233"/>
      </w:pPr>
      <w:r>
        <w:t>Основна частина протоколу складається з розділів, які мають відповідати пунктам</w:t>
      </w:r>
      <w:r>
        <w:t xml:space="preserve"> порядку денного. Розділи нумеруються арабськими цифрами і будуються за такою схемою: </w:t>
      </w:r>
    </w:p>
    <w:p w:rsidR="00F877B5" w:rsidRDefault="003E0B4A">
      <w:pPr>
        <w:numPr>
          <w:ilvl w:val="0"/>
          <w:numId w:val="5"/>
        </w:numPr>
        <w:spacing w:after="145"/>
        <w:ind w:right="53" w:hanging="360"/>
      </w:pPr>
      <w:r>
        <w:t xml:space="preserve">для стислої форми протоколів: "СЛУХАЛИ - УХВАЛИЛИ"; </w:t>
      </w:r>
    </w:p>
    <w:p w:rsidR="00F877B5" w:rsidRDefault="003E0B4A">
      <w:pPr>
        <w:numPr>
          <w:ilvl w:val="0"/>
          <w:numId w:val="5"/>
        </w:numPr>
        <w:spacing w:after="118" w:line="329" w:lineRule="auto"/>
        <w:ind w:right="53" w:hanging="360"/>
      </w:pPr>
      <w:r>
        <w:t>для повної форми протоколів: "СЛУХАЛИ - ВИСТУПИЛИ - УХВАЛИЛИ". Після слова "СЛУХАЛИ" з нового рядка зазначаються прі</w:t>
      </w:r>
      <w:r>
        <w:t xml:space="preserve">звище та ініціали (ініціал імені) кожного доповідача. </w:t>
      </w:r>
    </w:p>
    <w:p w:rsidR="00F877B5" w:rsidRDefault="003E0B4A">
      <w:pPr>
        <w:spacing w:after="223"/>
        <w:ind w:left="355" w:right="53"/>
      </w:pPr>
      <w: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w:t>
      </w:r>
      <w:r>
        <w:t xml:space="preserve">різвищ та ініціалів (ініціалу), імен доповідачів у називному відмінку, викладенням змісту виступу або питання, відповіді на нього. </w:t>
      </w:r>
    </w:p>
    <w:p w:rsidR="00F877B5" w:rsidRDefault="003E0B4A">
      <w:pPr>
        <w:numPr>
          <w:ilvl w:val="1"/>
          <w:numId w:val="5"/>
        </w:numPr>
        <w:ind w:right="53" w:hanging="233"/>
      </w:pPr>
      <w:r>
        <w:t xml:space="preserve">Тексти виступів у протоколі викладаються від третьої особи однини. </w:t>
      </w:r>
    </w:p>
    <w:p w:rsidR="00F877B5" w:rsidRDefault="003E0B4A">
      <w:pPr>
        <w:ind w:left="355" w:right="53"/>
      </w:pPr>
      <w:r>
        <w:t xml:space="preserve">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 </w:t>
      </w:r>
    </w:p>
    <w:p w:rsidR="00F877B5" w:rsidRDefault="003E0B4A">
      <w:pPr>
        <w:spacing w:after="222"/>
        <w:ind w:left="355" w:right="53"/>
      </w:pPr>
      <w:r>
        <w:t>Після слова "УХВАЛИЛИ" фіксується прийняте рішення з обговор</w:t>
      </w:r>
      <w:r>
        <w:t xml:space="preserve">юваного питання порядку денного, яке має включати складові, що відповідають на такі питання: кому, що зробити і в який строк. </w:t>
      </w:r>
    </w:p>
    <w:p w:rsidR="00F877B5" w:rsidRDefault="003E0B4A">
      <w:pPr>
        <w:ind w:left="355" w:right="53"/>
      </w:pPr>
      <w:r>
        <w:lastRenderedPageBreak/>
        <w:t xml:space="preserve">У разі якщо приймається рішення про схвалення, погодження, затвердження документа, який обговорювався на засіданні, цей документ </w:t>
      </w:r>
      <w:r>
        <w:t>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 додаток 1, додаток 2). У відповідних пунктах протоколу простав</w:t>
      </w:r>
      <w:r>
        <w:t xml:space="preserve">ляються посилання на ці додатки. </w:t>
      </w:r>
    </w:p>
    <w:p w:rsidR="00F877B5" w:rsidRDefault="003E0B4A">
      <w:pPr>
        <w:ind w:left="355" w:right="53"/>
      </w:pPr>
      <w:r>
        <w:t xml:space="preserve">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 </w:t>
      </w:r>
    </w:p>
    <w:p w:rsidR="00F877B5" w:rsidRDefault="003E0B4A">
      <w:pPr>
        <w:spacing w:after="224"/>
        <w:ind w:left="355" w:right="53"/>
      </w:pPr>
      <w:r>
        <w:t>7. Листи складаються з метою обміну інформацією між закладом т</w:t>
      </w:r>
      <w:r>
        <w:t xml:space="preserve">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 </w:t>
      </w:r>
    </w:p>
    <w:p w:rsidR="00F877B5" w:rsidRDefault="003E0B4A">
      <w:pPr>
        <w:spacing w:after="226"/>
        <w:ind w:left="355" w:right="53"/>
      </w:pPr>
      <w:r>
        <w:t xml:space="preserve">Бланки листа мають такі реквізити: </w:t>
      </w:r>
    </w:p>
    <w:p w:rsidR="00F877B5" w:rsidRDefault="003E0B4A">
      <w:pPr>
        <w:numPr>
          <w:ilvl w:val="0"/>
          <w:numId w:val="6"/>
        </w:numPr>
        <w:spacing w:after="144"/>
        <w:ind w:right="53" w:hanging="360"/>
      </w:pPr>
      <w:r>
        <w:t>найменування засновника (засновників) зак</w:t>
      </w:r>
      <w:r>
        <w:t xml:space="preserve">ладу (наприклад, Одеська міська рада); </w:t>
      </w:r>
    </w:p>
    <w:p w:rsidR="00F877B5" w:rsidRDefault="003E0B4A">
      <w:pPr>
        <w:numPr>
          <w:ilvl w:val="0"/>
          <w:numId w:val="6"/>
        </w:numPr>
        <w:spacing w:after="135"/>
        <w:ind w:right="53" w:hanging="360"/>
      </w:pPr>
      <w:r>
        <w:t xml:space="preserve">повне найменування закладу відповідно до установчих документів; </w:t>
      </w:r>
    </w:p>
    <w:p w:rsidR="00F877B5" w:rsidRDefault="003E0B4A">
      <w:pPr>
        <w:numPr>
          <w:ilvl w:val="0"/>
          <w:numId w:val="6"/>
        </w:numPr>
        <w:spacing w:after="120"/>
        <w:ind w:right="53" w:hanging="360"/>
      </w:pPr>
      <w:r>
        <w:t xml:space="preserve">довідкові дані про заклад (поштова адреса, номери телефонів, факсів, рахунків у банку, адресу електронної пошти тощо). </w:t>
      </w:r>
    </w:p>
    <w:p w:rsidR="00F877B5" w:rsidRDefault="003E0B4A">
      <w:pPr>
        <w:spacing w:after="222"/>
        <w:ind w:left="355" w:right="53"/>
      </w:pPr>
      <w:r>
        <w:t>Реквізитами листа є: дата, реєс</w:t>
      </w:r>
      <w:r>
        <w:t xml:space="preserve">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 </w:t>
      </w:r>
    </w:p>
    <w:p w:rsidR="00F877B5" w:rsidRDefault="003E0B4A">
      <w:pPr>
        <w:spacing w:after="122" w:line="361" w:lineRule="auto"/>
        <w:ind w:left="355" w:right="53"/>
      </w:pPr>
      <w:r>
        <w:t>Датою листа є дата його підп</w:t>
      </w:r>
      <w:r>
        <w:t xml:space="preserve">исання, яка має збігатися із датою реєстрації вихідної кореспонденції. Текст листа викладається від першої особи множини з використанням слів: "просимо повідомити...", "роз'яснюємо, що...". </w:t>
      </w:r>
    </w:p>
    <w:p w:rsidR="00F877B5" w:rsidRDefault="003E0B4A">
      <w:pPr>
        <w:spacing w:after="221"/>
        <w:ind w:left="355" w:right="53"/>
      </w:pPr>
      <w:r>
        <w:t xml:space="preserve">Зазвичай у листі порушується одне питання. </w:t>
      </w:r>
    </w:p>
    <w:p w:rsidR="00F877B5" w:rsidRDefault="003E0B4A">
      <w:pPr>
        <w:spacing w:after="218"/>
        <w:ind w:left="355" w:right="53"/>
      </w:pPr>
      <w:r>
        <w:t xml:space="preserve">8. Акт - </w:t>
      </w:r>
      <w:r>
        <w:t xml:space="preserve">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 </w:t>
      </w:r>
    </w:p>
    <w:p w:rsidR="00F877B5" w:rsidRDefault="003E0B4A">
      <w:pPr>
        <w:spacing w:after="224"/>
        <w:ind w:left="355" w:right="53"/>
      </w:pPr>
      <w:r>
        <w:t xml:space="preserve">Датою акта є дата його складення. </w:t>
      </w:r>
    </w:p>
    <w:p w:rsidR="00F877B5" w:rsidRDefault="003E0B4A">
      <w:pPr>
        <w:ind w:left="355" w:right="53"/>
      </w:pPr>
      <w:r>
        <w:t xml:space="preserve">Текст акта складається зі вступної та констатуючої частин. </w:t>
      </w:r>
    </w:p>
    <w:p w:rsidR="00F877B5" w:rsidRDefault="003E0B4A">
      <w:pPr>
        <w:ind w:left="355" w:right="53"/>
      </w:pPr>
      <w:r>
        <w:t xml:space="preserve">У вступній частині зазначаються підстави для складання акта та називаються особи, які склали акт або були присутні при цьому. </w:t>
      </w:r>
    </w:p>
    <w:p w:rsidR="00F877B5" w:rsidRDefault="003E0B4A">
      <w:pPr>
        <w:spacing w:after="219"/>
        <w:ind w:left="355" w:right="53"/>
      </w:pPr>
      <w:r>
        <w:t>У констатуючій частині викладаються суть, завдання, характер виконано</w:t>
      </w:r>
      <w:r>
        <w:t xml:space="preserve">ї роботи, встановлені факти, пропозиції та висновки. Констатуюча частина може оформлюватися у вигляді таблиці. </w:t>
      </w:r>
    </w:p>
    <w:p w:rsidR="00F877B5" w:rsidRDefault="003E0B4A">
      <w:pPr>
        <w:spacing w:after="221"/>
        <w:ind w:left="355" w:right="53"/>
      </w:pPr>
      <w:r>
        <w:t xml:space="preserve">У кінці тексту акта записуються дані про кількість примірників акта та їх місцезнаходження. </w:t>
      </w:r>
    </w:p>
    <w:p w:rsidR="00F877B5" w:rsidRDefault="003E0B4A">
      <w:pPr>
        <w:ind w:left="355" w:right="53"/>
      </w:pPr>
      <w:r>
        <w:t>Акт підписують усі особи, які брали участь у його с</w:t>
      </w:r>
      <w:r>
        <w:t xml:space="preserve">кладанні. </w:t>
      </w:r>
    </w:p>
    <w:p w:rsidR="00F877B5" w:rsidRDefault="003E0B4A">
      <w:pPr>
        <w:spacing w:after="214"/>
        <w:ind w:left="355" w:right="53"/>
      </w:pPr>
      <w:r>
        <w:t xml:space="preserve">Особа, яка має зауваження до змісту акта, підписує його і викладає свою думку на окремому аркуші, який додається до акта. </w:t>
      </w:r>
    </w:p>
    <w:p w:rsidR="00F877B5" w:rsidRDefault="003E0B4A">
      <w:pPr>
        <w:pStyle w:val="2"/>
        <w:ind w:left="373" w:right="66"/>
      </w:pPr>
      <w:r>
        <w:t>IV. Реєстрація документів</w:t>
      </w:r>
      <w:r>
        <w:rPr>
          <w:b w:val="0"/>
        </w:rPr>
        <w:t xml:space="preserve"> </w:t>
      </w:r>
    </w:p>
    <w:p w:rsidR="00F877B5" w:rsidRDefault="003E0B4A">
      <w:pPr>
        <w:numPr>
          <w:ilvl w:val="0"/>
          <w:numId w:val="7"/>
        </w:numPr>
        <w:ind w:right="53"/>
      </w:pPr>
      <w:r>
        <w:t>Документи в закладі реєструються централізовано незалежно від способу їх створення, одержання ч</w:t>
      </w:r>
      <w:r>
        <w:t xml:space="preserve">и відтворення. У закладі може застосовуватися автоматизована форма реєстрації документів з використанням спеціальних комп'ютерних програм. </w:t>
      </w:r>
    </w:p>
    <w:p w:rsidR="00F877B5" w:rsidRDefault="003E0B4A">
      <w:pPr>
        <w:numPr>
          <w:ilvl w:val="0"/>
          <w:numId w:val="7"/>
        </w:numPr>
        <w:ind w:right="53"/>
      </w:pPr>
      <w:r>
        <w:t xml:space="preserve">Реєстрація документів здійснюється відповідно до Правил організації діловодства та архівного зберігання документів. </w:t>
      </w:r>
    </w:p>
    <w:p w:rsidR="00F877B5" w:rsidRDefault="003E0B4A">
      <w:pPr>
        <w:numPr>
          <w:ilvl w:val="0"/>
          <w:numId w:val="7"/>
        </w:numPr>
        <w:ind w:right="53"/>
      </w:pPr>
      <w:r>
        <w:lastRenderedPageBreak/>
        <w:t xml:space="preserve">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w:t>
      </w:r>
      <w:r>
        <w:t xml:space="preserve">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 </w:t>
      </w:r>
    </w:p>
    <w:p w:rsidR="00F877B5" w:rsidRDefault="003E0B4A">
      <w:pPr>
        <w:numPr>
          <w:ilvl w:val="0"/>
          <w:numId w:val="7"/>
        </w:numPr>
        <w:spacing w:after="219"/>
        <w:ind w:right="53"/>
      </w:pPr>
      <w:r>
        <w:t>Реєстрації підлягають вхідні, вихідні та внутрішні документи (довідки, доповідні записки, з</w:t>
      </w:r>
      <w:r>
        <w:t xml:space="preserve">аяви, протоколи засідань педагогічних рад, комісій тощо). </w:t>
      </w:r>
    </w:p>
    <w:p w:rsidR="00F877B5" w:rsidRDefault="003E0B4A">
      <w:pPr>
        <w:numPr>
          <w:ilvl w:val="0"/>
          <w:numId w:val="7"/>
        </w:numPr>
        <w:ind w:right="53"/>
      </w:pPr>
      <w:r>
        <w:t xml:space="preserve">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 </w:t>
      </w:r>
    </w:p>
    <w:p w:rsidR="00F877B5" w:rsidRDefault="003E0B4A">
      <w:pPr>
        <w:numPr>
          <w:ilvl w:val="0"/>
          <w:numId w:val="7"/>
        </w:numPr>
        <w:ind w:right="53"/>
      </w:pPr>
      <w:r>
        <w:t>Д</w:t>
      </w:r>
      <w:r>
        <w:t xml:space="preserve">окументи, які надходять до закладу, реєструються в журналі вхідної кореспонденції, ті, що відправляються, - у журналі вихідних документів, внутрішні - у журналі внутрішніх документів, накази - у журналах реєстрації наказів. </w:t>
      </w:r>
    </w:p>
    <w:p w:rsidR="00F877B5" w:rsidRDefault="003E0B4A">
      <w:pPr>
        <w:spacing w:after="219"/>
        <w:ind w:left="355" w:right="53"/>
      </w:pPr>
      <w:r>
        <w:t>Перелік документів, що не підля</w:t>
      </w:r>
      <w:r>
        <w:t xml:space="preserve">гають реєстрації спеціально призначеною для цього особою, наведено у додатку 3 до цієї Інструкції. </w:t>
      </w:r>
    </w:p>
    <w:p w:rsidR="00F877B5" w:rsidRDefault="003E0B4A">
      <w:pPr>
        <w:spacing w:after="86" w:line="361" w:lineRule="auto"/>
        <w:ind w:left="355" w:right="53"/>
      </w:pPr>
      <w:r>
        <w:t xml:space="preserve">Форму реєстраційного журналу наказів керівника закладу наведено у додатку 4 до цієї Інструкції. </w:t>
      </w:r>
      <w:r>
        <w:t xml:space="preserve">Примірні форми реєстраційних журналів вхідних, вихідних, внутрішніх документів наведено у додатках 5 - 7 до Правил організації діловодства та архівного зберігання документів. </w:t>
      </w:r>
    </w:p>
    <w:p w:rsidR="00F877B5" w:rsidRDefault="003E0B4A">
      <w:pPr>
        <w:numPr>
          <w:ilvl w:val="0"/>
          <w:numId w:val="7"/>
        </w:numPr>
        <w:spacing w:after="223"/>
        <w:ind w:right="53"/>
      </w:pPr>
      <w:r>
        <w:t>Документи реєструються за групами залежно від назви виду, автора та змісту. Окре</w:t>
      </w:r>
      <w:r>
        <w:t xml:space="preserve">мо реєструються: </w:t>
      </w:r>
    </w:p>
    <w:p w:rsidR="00F877B5" w:rsidRDefault="003E0B4A">
      <w:pPr>
        <w:numPr>
          <w:ilvl w:val="0"/>
          <w:numId w:val="8"/>
        </w:numPr>
        <w:spacing w:after="146"/>
        <w:ind w:right="53" w:hanging="360"/>
      </w:pPr>
      <w:r>
        <w:t xml:space="preserve">вхідні документи; </w:t>
      </w:r>
    </w:p>
    <w:p w:rsidR="00F877B5" w:rsidRDefault="003E0B4A">
      <w:pPr>
        <w:numPr>
          <w:ilvl w:val="0"/>
          <w:numId w:val="8"/>
        </w:numPr>
        <w:spacing w:after="143"/>
        <w:ind w:right="53" w:hanging="360"/>
      </w:pPr>
      <w:r>
        <w:t xml:space="preserve">накази з основної діяльності; </w:t>
      </w:r>
    </w:p>
    <w:p w:rsidR="00F877B5" w:rsidRDefault="003E0B4A">
      <w:pPr>
        <w:numPr>
          <w:ilvl w:val="0"/>
          <w:numId w:val="8"/>
        </w:numPr>
        <w:spacing w:after="145"/>
        <w:ind w:right="53" w:hanging="360"/>
      </w:pPr>
      <w:r>
        <w:t xml:space="preserve">накази з руху учнів/вихованців; </w:t>
      </w:r>
    </w:p>
    <w:p w:rsidR="00F877B5" w:rsidRDefault="003E0B4A">
      <w:pPr>
        <w:numPr>
          <w:ilvl w:val="0"/>
          <w:numId w:val="8"/>
        </w:numPr>
        <w:spacing w:after="146"/>
        <w:ind w:right="53" w:hanging="360"/>
      </w:pPr>
      <w:r>
        <w:t xml:space="preserve">накази з адміністративно-господарських питань; </w:t>
      </w:r>
    </w:p>
    <w:p w:rsidR="00F877B5" w:rsidRDefault="003E0B4A">
      <w:pPr>
        <w:numPr>
          <w:ilvl w:val="0"/>
          <w:numId w:val="8"/>
        </w:numPr>
        <w:spacing w:after="146"/>
        <w:ind w:right="53" w:hanging="360"/>
      </w:pPr>
      <w:r>
        <w:t xml:space="preserve">накази з кадрових питань тривалого зберігання; </w:t>
      </w:r>
    </w:p>
    <w:p w:rsidR="00F877B5" w:rsidRDefault="003E0B4A">
      <w:pPr>
        <w:numPr>
          <w:ilvl w:val="0"/>
          <w:numId w:val="8"/>
        </w:numPr>
        <w:spacing w:after="135"/>
        <w:ind w:right="53" w:hanging="360"/>
      </w:pPr>
      <w:r>
        <w:t xml:space="preserve">накази з кадрових питань тимчасового строку зберігання; </w:t>
      </w:r>
    </w:p>
    <w:p w:rsidR="00F877B5" w:rsidRDefault="003E0B4A">
      <w:pPr>
        <w:numPr>
          <w:ilvl w:val="0"/>
          <w:numId w:val="8"/>
        </w:numPr>
        <w:ind w:right="53" w:hanging="360"/>
      </w:pPr>
      <w:r>
        <w:t>вн</w:t>
      </w:r>
      <w:r>
        <w:t xml:space="preserve">утрішні документи (протоколи, довідки, доповідні, пояснювальні записки, заяви працівників тощо); </w:t>
      </w:r>
    </w:p>
    <w:p w:rsidR="00F877B5" w:rsidRDefault="003E0B4A">
      <w:pPr>
        <w:numPr>
          <w:ilvl w:val="0"/>
          <w:numId w:val="8"/>
        </w:numPr>
        <w:spacing w:after="146"/>
        <w:ind w:right="53" w:hanging="360"/>
      </w:pPr>
      <w:r>
        <w:t xml:space="preserve">бухгалтерські документи; </w:t>
      </w:r>
    </w:p>
    <w:p w:rsidR="00F877B5" w:rsidRDefault="003E0B4A">
      <w:pPr>
        <w:numPr>
          <w:ilvl w:val="0"/>
          <w:numId w:val="8"/>
        </w:numPr>
        <w:spacing w:after="146"/>
        <w:ind w:right="53" w:hanging="360"/>
      </w:pPr>
      <w:r>
        <w:t xml:space="preserve">звернення громадян, у тому числі батьків або законних представників учнів; </w:t>
      </w:r>
    </w:p>
    <w:p w:rsidR="00F877B5" w:rsidRDefault="003E0B4A">
      <w:pPr>
        <w:numPr>
          <w:ilvl w:val="0"/>
          <w:numId w:val="8"/>
        </w:numPr>
        <w:spacing w:after="102"/>
        <w:ind w:right="53" w:hanging="360"/>
      </w:pPr>
      <w:r>
        <w:t xml:space="preserve">запити на публічну інформацію. </w:t>
      </w:r>
    </w:p>
    <w:p w:rsidR="00F877B5" w:rsidRDefault="003E0B4A">
      <w:pPr>
        <w:numPr>
          <w:ilvl w:val="1"/>
          <w:numId w:val="8"/>
        </w:numPr>
        <w:spacing w:after="221"/>
        <w:ind w:right="53"/>
      </w:pPr>
      <w:r>
        <w:t>Документи, що передаютьс</w:t>
      </w:r>
      <w:r>
        <w:t xml:space="preserve">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 </w:t>
      </w:r>
    </w:p>
    <w:p w:rsidR="00F877B5" w:rsidRDefault="003E0B4A">
      <w:pPr>
        <w:numPr>
          <w:ilvl w:val="1"/>
          <w:numId w:val="8"/>
        </w:numPr>
        <w:spacing w:after="222"/>
        <w:ind w:right="53"/>
      </w:pPr>
      <w:r>
        <w:t xml:space="preserve">Під час реєстрації документа надається умовне позначення - </w:t>
      </w:r>
      <w:r>
        <w:t xml:space="preserve">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 </w:t>
      </w:r>
    </w:p>
    <w:p w:rsidR="00F877B5" w:rsidRDefault="003E0B4A">
      <w:pPr>
        <w:numPr>
          <w:ilvl w:val="1"/>
          <w:numId w:val="8"/>
        </w:numPr>
        <w:ind w:right="53"/>
      </w:pPr>
      <w:r>
        <w:t>Для вхідних документів реєстраційний індекс складається з порядкового номера та індексу справи, нап</w:t>
      </w:r>
      <w:r>
        <w:t xml:space="preserve">риклад 89/02-04, де 89 - порядковий номер документа у межах року, 02-04 - індекс справи за номенклатурою справ. </w:t>
      </w:r>
    </w:p>
    <w:p w:rsidR="00F877B5" w:rsidRDefault="003E0B4A">
      <w:pPr>
        <w:numPr>
          <w:ilvl w:val="1"/>
          <w:numId w:val="8"/>
        </w:numPr>
        <w:spacing w:after="213"/>
        <w:ind w:right="53"/>
      </w:pPr>
      <w:r>
        <w:t>У вихідного та внутрішнього (за винятком наказів, протоколів) документа реєстраційний індекс складається із індексу справи за номенклатурою спр</w:t>
      </w:r>
      <w:r>
        <w:t xml:space="preserve">ав та порядкового номера, наприклад </w:t>
      </w:r>
      <w:r>
        <w:lastRenderedPageBreak/>
        <w:t xml:space="preserve">0204/176, де 02-04 - індекс справи за номенклатурою справ, 176 - порядковий номер документа у межах року. </w:t>
      </w:r>
    </w:p>
    <w:p w:rsidR="00F877B5" w:rsidRDefault="003E0B4A">
      <w:pPr>
        <w:pStyle w:val="2"/>
        <w:ind w:left="373" w:right="59"/>
      </w:pPr>
      <w:r>
        <w:t>V. Складання номенклатури справ</w:t>
      </w:r>
      <w:r>
        <w:rPr>
          <w:b w:val="0"/>
        </w:rPr>
        <w:t xml:space="preserve"> </w:t>
      </w:r>
    </w:p>
    <w:p w:rsidR="00F877B5" w:rsidRDefault="003E0B4A">
      <w:pPr>
        <w:numPr>
          <w:ilvl w:val="0"/>
          <w:numId w:val="9"/>
        </w:numPr>
        <w:ind w:right="53"/>
      </w:pPr>
      <w:r>
        <w:t>Номенклатура справ - обов'язковий для закладу систематизований перелік назв (заг</w:t>
      </w:r>
      <w:r>
        <w:t xml:space="preserve">оловків) справ, що формуються із зазначенням строків зберігання справ. </w:t>
      </w:r>
    </w:p>
    <w:p w:rsidR="00F877B5" w:rsidRDefault="003E0B4A">
      <w:pPr>
        <w:numPr>
          <w:ilvl w:val="0"/>
          <w:numId w:val="9"/>
        </w:numPr>
        <w:ind w:right="53"/>
      </w:pPr>
      <w:r>
        <w:t>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w:t>
      </w:r>
      <w:r>
        <w:t xml:space="preserve">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 3. Складання та оформлення номенклатури справ здійснюється відповід</w:t>
      </w:r>
      <w:r>
        <w:t xml:space="preserve">но до вимог глави 1 розділу IV Правил організації діловодства та архівного зберігання. </w:t>
      </w:r>
    </w:p>
    <w:p w:rsidR="00F877B5" w:rsidRDefault="003E0B4A">
      <w:pPr>
        <w:numPr>
          <w:ilvl w:val="0"/>
          <w:numId w:val="10"/>
        </w:numPr>
        <w:spacing w:after="222"/>
        <w:ind w:right="53"/>
      </w:pPr>
      <w:r>
        <w:t>Номенклатура справ закладу розробляється відповідальною особою (відповідальними особами) за організацію діловодства у закладі із залученням фахівців структурних підрозд</w:t>
      </w:r>
      <w:r>
        <w:t xml:space="preserve">ілів закладу (за їх наявності). </w:t>
      </w:r>
    </w:p>
    <w:p w:rsidR="00F877B5" w:rsidRDefault="003E0B4A">
      <w:pPr>
        <w:numPr>
          <w:ilvl w:val="0"/>
          <w:numId w:val="10"/>
        </w:numPr>
        <w:ind w:right="53"/>
      </w:pPr>
      <w:r>
        <w:t xml:space="preserve">Номенклатура справ ухвалюється експертною комісією (далі - ЕК) закладу, яка створюється відповідно до законодавства. </w:t>
      </w:r>
    </w:p>
    <w:p w:rsidR="00F877B5" w:rsidRDefault="003E0B4A">
      <w:pPr>
        <w:numPr>
          <w:ilvl w:val="0"/>
          <w:numId w:val="10"/>
        </w:numPr>
        <w:ind w:right="53"/>
      </w:pPr>
      <w:r>
        <w:t xml:space="preserve">Керівник новоствореного закладу зобов'язаний не пізніше одного року з початку діяльності подати схвалену </w:t>
      </w:r>
      <w:r>
        <w:t>ЕК закладу номенклатуру справ на розгляд експертно-перевірній комісії (далі - ЕПК) відповідного державного архіву, ЕК архівного відділу районної державної адміністрації або міської ради, у зоні комплектування якого перебуває заклад, для проведення експерти</w:t>
      </w:r>
      <w:r>
        <w:t xml:space="preserve">зи цінності документів з метою їх можливого віднесення до джерел формування Національного архівного фонду (далі - НАФ). </w:t>
      </w:r>
    </w:p>
    <w:p w:rsidR="00F877B5" w:rsidRDefault="003E0B4A">
      <w:pPr>
        <w:numPr>
          <w:ilvl w:val="0"/>
          <w:numId w:val="10"/>
        </w:numPr>
        <w:ind w:right="53"/>
      </w:pPr>
      <w:r>
        <w:t xml:space="preserve">Заклад, що належить до джерел формування НАФ, у подальшому погоджує свою номенклатуру справ з ЕПК відповідного державного архіву. </w:t>
      </w:r>
    </w:p>
    <w:p w:rsidR="00F877B5" w:rsidRDefault="003E0B4A">
      <w:pPr>
        <w:numPr>
          <w:ilvl w:val="0"/>
          <w:numId w:val="10"/>
        </w:numPr>
        <w:ind w:right="53"/>
      </w:pPr>
      <w:r>
        <w:t>Закл</w:t>
      </w:r>
      <w:r>
        <w:t xml:space="preserve">ад, у діяльності якого не утворюються документи НАФ, погоджує номенклатуру справ з ЕК органу управління освітою. </w:t>
      </w:r>
    </w:p>
    <w:p w:rsidR="00F877B5" w:rsidRDefault="003E0B4A">
      <w:pPr>
        <w:numPr>
          <w:ilvl w:val="0"/>
          <w:numId w:val="10"/>
        </w:numPr>
        <w:ind w:right="53"/>
      </w:pPr>
      <w:r>
        <w:t>Номенклатура справ закладу підлягає погодженню з відповідним державним архівом або органом управління освітою один раз на п'ять років або неві</w:t>
      </w:r>
      <w:r>
        <w:t xml:space="preserve">дкладно в разі істотних змін у формі власності, структурі, функціях та характері роботи. </w:t>
      </w:r>
    </w:p>
    <w:p w:rsidR="00F877B5" w:rsidRDefault="003E0B4A">
      <w:pPr>
        <w:numPr>
          <w:ilvl w:val="0"/>
          <w:numId w:val="10"/>
        </w:numPr>
        <w:ind w:right="53"/>
      </w:pPr>
      <w:r>
        <w:t xml:space="preserve">Погоджену ЕПК відповідного державного архіву або ЕК органу управління освітою номенклатуру справ затверджує керівник закладу. </w:t>
      </w:r>
    </w:p>
    <w:p w:rsidR="00F877B5" w:rsidRDefault="003E0B4A">
      <w:pPr>
        <w:numPr>
          <w:ilvl w:val="0"/>
          <w:numId w:val="10"/>
        </w:numPr>
        <w:ind w:right="53"/>
      </w:pPr>
      <w:r>
        <w:t>Наприкінці року номенклатура справ закр</w:t>
      </w:r>
      <w:r>
        <w:t xml:space="preserve">ивається підсумковим записом про категорії та кількість справ, заведених у відповідному році. </w:t>
      </w:r>
    </w:p>
    <w:p w:rsidR="00F877B5" w:rsidRDefault="003E0B4A">
      <w:pPr>
        <w:numPr>
          <w:ilvl w:val="0"/>
          <w:numId w:val="10"/>
        </w:numPr>
        <w:spacing w:after="215"/>
        <w:ind w:right="53"/>
      </w:pPr>
      <w:r>
        <w:t xml:space="preserve">Номенклатура справ щороку (не пізніше 20 грудня) уточнюється, затверджується керівником закладу та вводиться в дію з 01 січня наступного року. </w:t>
      </w:r>
    </w:p>
    <w:p w:rsidR="00F877B5" w:rsidRDefault="003E0B4A">
      <w:pPr>
        <w:pStyle w:val="2"/>
        <w:ind w:left="373" w:right="66"/>
      </w:pPr>
      <w:r>
        <w:t>VI. Формування сп</w:t>
      </w:r>
      <w:r>
        <w:t>рав, зберігання документів</w:t>
      </w:r>
      <w:r>
        <w:rPr>
          <w:b w:val="0"/>
        </w:rPr>
        <w:t xml:space="preserve"> </w:t>
      </w:r>
    </w:p>
    <w:p w:rsidR="00F877B5" w:rsidRDefault="003E0B4A">
      <w:pPr>
        <w:numPr>
          <w:ilvl w:val="0"/>
          <w:numId w:val="11"/>
        </w:numPr>
        <w:ind w:right="53"/>
      </w:pPr>
      <w:r>
        <w:t xml:space="preserve">Формування справ - групування виконаних документів у справи відповідно до номенклатури справ. </w:t>
      </w:r>
    </w:p>
    <w:p w:rsidR="00F877B5" w:rsidRDefault="003E0B4A">
      <w:pPr>
        <w:numPr>
          <w:ilvl w:val="0"/>
          <w:numId w:val="11"/>
        </w:numPr>
        <w:spacing w:after="219"/>
        <w:ind w:right="53"/>
      </w:pPr>
      <w:r>
        <w:t xml:space="preserve">Формування справ закладу здійснюється з дотриманням вимог Правил організації діловодства та архівного зберігання документів. </w:t>
      </w:r>
    </w:p>
    <w:p w:rsidR="00F877B5" w:rsidRDefault="003E0B4A">
      <w:pPr>
        <w:numPr>
          <w:ilvl w:val="0"/>
          <w:numId w:val="11"/>
        </w:numPr>
        <w:ind w:right="53"/>
      </w:pPr>
      <w:r>
        <w:t xml:space="preserve">Накази з основної діяльності закладу, адміністративно-господарських, кадрових питань та руху учнів/вихованців групуються в різні справи у хронологічному порядку відповідно до їх видів та строків зберігання. </w:t>
      </w:r>
    </w:p>
    <w:p w:rsidR="00F877B5" w:rsidRDefault="003E0B4A">
      <w:pPr>
        <w:numPr>
          <w:ilvl w:val="0"/>
          <w:numId w:val="11"/>
        </w:numPr>
        <w:ind w:right="53"/>
      </w:pPr>
      <w:r>
        <w:t xml:space="preserve">Документи, затверджені наказом керівника закладу, є додатками до нього і групуються разом із цим розпорядчим документом. </w:t>
      </w:r>
    </w:p>
    <w:p w:rsidR="00F877B5" w:rsidRDefault="003E0B4A">
      <w:pPr>
        <w:numPr>
          <w:ilvl w:val="0"/>
          <w:numId w:val="11"/>
        </w:numPr>
        <w:ind w:right="53"/>
      </w:pPr>
      <w:r>
        <w:lastRenderedPageBreak/>
        <w:t>Листування групується за змістом і кореспондентською ознакою та систематизується в хронологічному порядку: документ-відповідь розміщує</w:t>
      </w:r>
      <w:r>
        <w:t xml:space="preserve">ться за документом-запитом. </w:t>
      </w:r>
    </w:p>
    <w:p w:rsidR="00F877B5" w:rsidRDefault="003E0B4A">
      <w:pPr>
        <w:numPr>
          <w:ilvl w:val="0"/>
          <w:numId w:val="11"/>
        </w:numPr>
        <w:ind w:right="53"/>
      </w:pPr>
      <w:r>
        <w:t>Алфавітна книга учнів/вихованців, журнали групи подовженого дня, обліку пропущених і замінених уроків, книги обліку та видачі свідоцтв і додатків до свідоцтв про базову загальну середню освіту, атестатів та додатків до атестаті</w:t>
      </w:r>
      <w:r>
        <w:t>в про повну загальну середню освіту, золотих медалей "За високі досягнення у навчанні" та срібних медалей "За досягнення у навчанні" прошнуровуються, а сторінки нумеруються. На останній сторінці журналу/книги робиться запис про кількість сторінок у журналі</w:t>
      </w:r>
      <w:r>
        <w:t xml:space="preserve">/книзі, що підписує керівник закладу. Підпис керівника скріплюється печаткою закладу (за наявності). </w:t>
      </w:r>
    </w:p>
    <w:p w:rsidR="00F877B5" w:rsidRDefault="003E0B4A">
      <w:pPr>
        <w:numPr>
          <w:ilvl w:val="0"/>
          <w:numId w:val="11"/>
        </w:numPr>
        <w:spacing w:after="218"/>
        <w:ind w:right="53"/>
      </w:pPr>
      <w:r>
        <w:t>У разі потреби за рішенням педагогічної ради у закладі можуть створюватися та вестися інші журнали (журнал практичного психолога, соціального педагога тощ</w:t>
      </w:r>
      <w:r>
        <w:t xml:space="preserve">о). </w:t>
      </w:r>
    </w:p>
    <w:p w:rsidR="00F877B5" w:rsidRDefault="003E0B4A">
      <w:pPr>
        <w:spacing w:after="4" w:line="267" w:lineRule="auto"/>
        <w:ind w:left="373" w:right="63"/>
        <w:jc w:val="center"/>
      </w:pPr>
      <w:r>
        <w:rPr>
          <w:b/>
        </w:rPr>
        <w:t>VII.Експертиза цінності документів.</w:t>
      </w:r>
      <w:r>
        <w:t xml:space="preserve"> </w:t>
      </w:r>
    </w:p>
    <w:p w:rsidR="00F877B5" w:rsidRDefault="003E0B4A">
      <w:pPr>
        <w:pStyle w:val="2"/>
        <w:ind w:left="373" w:right="59"/>
      </w:pPr>
      <w:r>
        <w:t>Порядок підготовки справ до передання для архівного зберігання</w:t>
      </w:r>
      <w:r>
        <w:rPr>
          <w:b w:val="0"/>
        </w:rPr>
        <w:t xml:space="preserve"> </w:t>
      </w:r>
    </w:p>
    <w:p w:rsidR="00F877B5" w:rsidRDefault="003E0B4A">
      <w:pPr>
        <w:numPr>
          <w:ilvl w:val="0"/>
          <w:numId w:val="12"/>
        </w:numPr>
        <w:spacing w:after="184"/>
        <w:ind w:right="53"/>
      </w:pPr>
      <w:r>
        <w:t>Експертиза цінності документів та порядок підготовки справ до передання для архівного зберігання здійснюються на підставі Правил організації діловодст</w:t>
      </w:r>
      <w:r>
        <w:t xml:space="preserve">ва та архівного зберігання документів. </w:t>
      </w:r>
    </w:p>
    <w:p w:rsidR="00F877B5" w:rsidRDefault="003E0B4A">
      <w:pPr>
        <w:ind w:left="355" w:right="53"/>
      </w:pPr>
      <w:r>
        <w:t xml:space="preserve">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 </w:t>
      </w:r>
    </w:p>
    <w:p w:rsidR="00F877B5" w:rsidRDefault="003E0B4A">
      <w:pPr>
        <w:numPr>
          <w:ilvl w:val="0"/>
          <w:numId w:val="12"/>
        </w:numPr>
        <w:ind w:right="53"/>
      </w:pPr>
      <w:r>
        <w:t>Для організації та проведення експертизи цінності документів</w:t>
      </w:r>
      <w:r>
        <w:t>, що утворилися у діловодстві закладу, та подання результатів експертизи цінності документів на розгляд ЕПК державного архіву (ЕК архівного відділу районної державної адміністрації або міської ради) утворюється ЕК закладу. Створення ЕК та організація її ро</w:t>
      </w:r>
      <w:r>
        <w:t>боти здійснюються відповідно до постанови Кабінету Міністрів України від 08 серпня 2007 року № 1004 "Про проведення експертизи цінності документів" та наказу Міністерства юстиції України від 19 червня 2013 року № 1227/5 "Про затвердження Типового положення</w:t>
      </w:r>
      <w:r>
        <w:t xml:space="preserve"> про експертну комісію державного органу, органу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 </w:t>
      </w:r>
    </w:p>
    <w:p w:rsidR="00F877B5" w:rsidRDefault="003E0B4A">
      <w:pPr>
        <w:ind w:left="355" w:right="53"/>
      </w:pPr>
      <w:r>
        <w:t xml:space="preserve">Склад ЕК та положення про неї </w:t>
      </w:r>
      <w:r>
        <w:t xml:space="preserve">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 </w:t>
      </w:r>
    </w:p>
    <w:p w:rsidR="00F877B5" w:rsidRDefault="003E0B4A">
      <w:pPr>
        <w:ind w:left="355" w:right="53"/>
      </w:pPr>
      <w:r>
        <w:t>До складу ЕК закладу за їх згодою можуть входити предс</w:t>
      </w:r>
      <w:r>
        <w:t xml:space="preserve">тавники архівних установ, органу вищого рівня (відповідного органу управління освітою), методичних центрів, професійних спілок, їх об'єднань. </w:t>
      </w:r>
    </w:p>
    <w:p w:rsidR="00F877B5" w:rsidRDefault="003E0B4A">
      <w:pPr>
        <w:numPr>
          <w:ilvl w:val="0"/>
          <w:numId w:val="12"/>
        </w:numPr>
        <w:spacing w:after="222"/>
        <w:ind w:right="53"/>
      </w:pPr>
      <w:r>
        <w:t>Справи постійного та тривалого (понад 10 років) зберігання передаються на зберігання особі, відповідальній за арх</w:t>
      </w:r>
      <w:r>
        <w:t xml:space="preserve">ів, за описами, що складаються особами, відповідальними за формування справ з відповідного напряму. </w:t>
      </w:r>
    </w:p>
    <w:p w:rsidR="00F877B5" w:rsidRDefault="003E0B4A">
      <w:pPr>
        <w:ind w:left="355" w:right="53"/>
      </w:pPr>
      <w:r>
        <w:t xml:space="preserve">Прийняття кожної справи здійснюється у присутності працівника, який передає документи. </w:t>
      </w:r>
    </w:p>
    <w:p w:rsidR="00F877B5" w:rsidRDefault="003E0B4A">
      <w:pPr>
        <w:numPr>
          <w:ilvl w:val="0"/>
          <w:numId w:val="12"/>
        </w:numPr>
        <w:ind w:right="53"/>
      </w:pPr>
      <w:r>
        <w:t>У кінці кожного примірника опису особа, відповідальна за архів закл</w:t>
      </w:r>
      <w:r>
        <w:t xml:space="preserve">аду, проставляє підпис щодо прийняття справ з обов'язковим зазначенням кількості (цифрами і словами) переданих справ і зазначає дату. </w:t>
      </w:r>
    </w:p>
    <w:p w:rsidR="00F877B5" w:rsidRDefault="003E0B4A">
      <w:pPr>
        <w:numPr>
          <w:ilvl w:val="0"/>
          <w:numId w:val="12"/>
        </w:numPr>
        <w:spacing w:after="226"/>
        <w:ind w:right="53"/>
      </w:pPr>
      <w:r>
        <w:t>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w:t>
      </w:r>
      <w:r>
        <w:t xml:space="preserve">в справ: </w:t>
      </w:r>
    </w:p>
    <w:p w:rsidR="00F877B5" w:rsidRDefault="003E0B4A">
      <w:pPr>
        <w:numPr>
          <w:ilvl w:val="0"/>
          <w:numId w:val="13"/>
        </w:numPr>
        <w:spacing w:after="146"/>
        <w:ind w:right="53" w:hanging="360"/>
      </w:pPr>
      <w:r>
        <w:t xml:space="preserve">постійного зберігання (у закладі, що є джерелом формування НАФ); </w:t>
      </w:r>
    </w:p>
    <w:p w:rsidR="00F877B5" w:rsidRDefault="003E0B4A">
      <w:pPr>
        <w:numPr>
          <w:ilvl w:val="0"/>
          <w:numId w:val="13"/>
        </w:numPr>
        <w:spacing w:after="145"/>
        <w:ind w:right="53" w:hanging="360"/>
      </w:pPr>
      <w:r>
        <w:t xml:space="preserve">тривалого (понад 10 років) зберігання; </w:t>
      </w:r>
    </w:p>
    <w:p w:rsidR="00F877B5" w:rsidRDefault="003E0B4A">
      <w:pPr>
        <w:numPr>
          <w:ilvl w:val="0"/>
          <w:numId w:val="13"/>
        </w:numPr>
        <w:spacing w:after="117" w:line="330" w:lineRule="auto"/>
        <w:ind w:right="53" w:hanging="360"/>
      </w:pPr>
      <w:r>
        <w:lastRenderedPageBreak/>
        <w:t xml:space="preserve">з кадрових питань. Особою, відповідальною за архів, складається акт про вилучення для знищення документів, не внесених до НАФ. </w:t>
      </w:r>
    </w:p>
    <w:p w:rsidR="00F877B5" w:rsidRDefault="003E0B4A">
      <w:pPr>
        <w:numPr>
          <w:ilvl w:val="1"/>
          <w:numId w:val="13"/>
        </w:numPr>
        <w:ind w:right="53" w:hanging="233"/>
      </w:pPr>
      <w:r>
        <w:t>Зведений опи</w:t>
      </w:r>
      <w:r>
        <w:t>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 у зоні комплектуванн</w:t>
      </w:r>
      <w:r>
        <w:t>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w:t>
      </w:r>
      <w:r>
        <w:t xml:space="preserve"> архівної установи. </w:t>
      </w:r>
    </w:p>
    <w:p w:rsidR="00F877B5" w:rsidRDefault="003E0B4A">
      <w:pPr>
        <w:numPr>
          <w:ilvl w:val="1"/>
          <w:numId w:val="13"/>
        </w:numPr>
        <w:spacing w:after="222"/>
        <w:ind w:right="53" w:hanging="233"/>
      </w:pPr>
      <w:r>
        <w:t>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w:t>
      </w:r>
      <w:r>
        <w:t>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w:t>
      </w:r>
      <w:r>
        <w:t xml:space="preserve"> справ, третій може надсилатися для контролю відповідному органу управління освітою. </w:t>
      </w:r>
    </w:p>
    <w:p w:rsidR="00F877B5" w:rsidRDefault="003E0B4A">
      <w:pPr>
        <w:numPr>
          <w:ilvl w:val="1"/>
          <w:numId w:val="13"/>
        </w:numPr>
        <w:ind w:right="53" w:hanging="233"/>
      </w:pPr>
      <w:r>
        <w:t xml:space="preserve">Опис справ з кадрових питань складається у закладі, який: </w:t>
      </w:r>
    </w:p>
    <w:p w:rsidR="00F877B5" w:rsidRDefault="003E0B4A">
      <w:pPr>
        <w:numPr>
          <w:ilvl w:val="0"/>
          <w:numId w:val="13"/>
        </w:numPr>
        <w:spacing w:after="145"/>
        <w:ind w:right="53" w:hanging="360"/>
      </w:pPr>
      <w:r>
        <w:t xml:space="preserve">є джерелом формування НАФ - у трьох примірниках; </w:t>
      </w:r>
    </w:p>
    <w:p w:rsidR="00F877B5" w:rsidRDefault="003E0B4A">
      <w:pPr>
        <w:numPr>
          <w:ilvl w:val="0"/>
          <w:numId w:val="13"/>
        </w:numPr>
        <w:spacing w:after="102"/>
        <w:ind w:right="53" w:hanging="360"/>
      </w:pPr>
      <w:r>
        <w:t xml:space="preserve">не є джерелом формування НАФ - у двох примірниках. </w:t>
      </w:r>
    </w:p>
    <w:p w:rsidR="00F877B5" w:rsidRDefault="003E0B4A">
      <w:pPr>
        <w:numPr>
          <w:ilvl w:val="1"/>
          <w:numId w:val="13"/>
        </w:numPr>
        <w:spacing w:after="226"/>
        <w:ind w:right="53" w:hanging="233"/>
      </w:pPr>
      <w:r>
        <w:t>Заголовки</w:t>
      </w:r>
      <w:r>
        <w:t xml:space="preserve"> справ опису з кадрових питань систематизуються за номінальною ознакою (групування в одну справу документів одного виду) у такій послідовності: </w:t>
      </w:r>
    </w:p>
    <w:p w:rsidR="00F877B5" w:rsidRDefault="003E0B4A">
      <w:pPr>
        <w:numPr>
          <w:ilvl w:val="0"/>
          <w:numId w:val="13"/>
        </w:numPr>
        <w:spacing w:after="143"/>
        <w:ind w:right="53" w:hanging="360"/>
      </w:pPr>
      <w:r>
        <w:t xml:space="preserve">накази керівника закладу з кадрових питань; </w:t>
      </w:r>
    </w:p>
    <w:p w:rsidR="00F877B5" w:rsidRDefault="003E0B4A">
      <w:pPr>
        <w:numPr>
          <w:ilvl w:val="0"/>
          <w:numId w:val="13"/>
        </w:numPr>
        <w:spacing w:after="145"/>
        <w:ind w:right="53" w:hanging="360"/>
      </w:pPr>
      <w:r>
        <w:t xml:space="preserve">накази керівника закладу з руху учнів/вихованців; </w:t>
      </w:r>
    </w:p>
    <w:p w:rsidR="00F877B5" w:rsidRDefault="003E0B4A">
      <w:pPr>
        <w:numPr>
          <w:ilvl w:val="0"/>
          <w:numId w:val="13"/>
        </w:numPr>
        <w:spacing w:after="146"/>
        <w:ind w:right="53" w:hanging="360"/>
      </w:pPr>
      <w:r>
        <w:t>облікові докуме</w:t>
      </w:r>
      <w:r>
        <w:t xml:space="preserve">нти; </w:t>
      </w:r>
    </w:p>
    <w:p w:rsidR="00F877B5" w:rsidRDefault="003E0B4A">
      <w:pPr>
        <w:numPr>
          <w:ilvl w:val="0"/>
          <w:numId w:val="13"/>
        </w:numPr>
        <w:spacing w:after="146"/>
        <w:ind w:right="53" w:hanging="360"/>
      </w:pPr>
      <w:r>
        <w:t xml:space="preserve">списки учнів/вихованців (алфавітна книга учнів/вихованців); </w:t>
      </w:r>
    </w:p>
    <w:p w:rsidR="00F877B5" w:rsidRDefault="003E0B4A">
      <w:pPr>
        <w:numPr>
          <w:ilvl w:val="0"/>
          <w:numId w:val="13"/>
        </w:numPr>
        <w:spacing w:after="146"/>
        <w:ind w:right="53" w:hanging="360"/>
      </w:pPr>
      <w:r>
        <w:t xml:space="preserve">журнали реєстрації наказів з кадрових питань; </w:t>
      </w:r>
    </w:p>
    <w:p w:rsidR="00F877B5" w:rsidRDefault="003E0B4A">
      <w:pPr>
        <w:numPr>
          <w:ilvl w:val="0"/>
          <w:numId w:val="13"/>
        </w:numPr>
        <w:spacing w:after="144"/>
        <w:ind w:right="53" w:hanging="360"/>
      </w:pPr>
      <w:r>
        <w:t xml:space="preserve">особові справи працівників; </w:t>
      </w:r>
    </w:p>
    <w:p w:rsidR="00F877B5" w:rsidRDefault="003E0B4A">
      <w:pPr>
        <w:numPr>
          <w:ilvl w:val="0"/>
          <w:numId w:val="13"/>
        </w:numPr>
        <w:spacing w:after="146"/>
        <w:ind w:right="53" w:hanging="360"/>
      </w:pPr>
      <w:r>
        <w:t xml:space="preserve">контракти, трудові договори; </w:t>
      </w:r>
    </w:p>
    <w:p w:rsidR="00F877B5" w:rsidRDefault="003E0B4A">
      <w:pPr>
        <w:numPr>
          <w:ilvl w:val="0"/>
          <w:numId w:val="13"/>
        </w:numPr>
        <w:ind w:right="53" w:hanging="360"/>
      </w:pPr>
      <w:r>
        <w:t xml:space="preserve">бухгалтерські документи (особові рахунки із заробітної плати, в разі їх відсутності - розрахункові відомості із зарплати); </w:t>
      </w:r>
    </w:p>
    <w:p w:rsidR="00F877B5" w:rsidRDefault="003E0B4A">
      <w:pPr>
        <w:numPr>
          <w:ilvl w:val="0"/>
          <w:numId w:val="13"/>
        </w:numPr>
        <w:spacing w:after="146"/>
        <w:ind w:right="53" w:hanging="360"/>
      </w:pPr>
      <w:r>
        <w:t xml:space="preserve">документи про тарифікацію (тарифікаційні відомості (списки)); </w:t>
      </w:r>
    </w:p>
    <w:p w:rsidR="00F877B5" w:rsidRDefault="003E0B4A">
      <w:pPr>
        <w:numPr>
          <w:ilvl w:val="0"/>
          <w:numId w:val="13"/>
        </w:numPr>
        <w:spacing w:after="133"/>
        <w:ind w:right="53" w:hanging="360"/>
      </w:pPr>
      <w:r>
        <w:t xml:space="preserve">документи про проведення державної атестації; </w:t>
      </w:r>
    </w:p>
    <w:p w:rsidR="00F877B5" w:rsidRDefault="003E0B4A">
      <w:pPr>
        <w:numPr>
          <w:ilvl w:val="0"/>
          <w:numId w:val="13"/>
        </w:numPr>
        <w:ind w:right="53" w:hanging="360"/>
      </w:pPr>
      <w:r>
        <w:t xml:space="preserve">книги обліку і видачі </w:t>
      </w:r>
      <w:r>
        <w:t xml:space="preserve">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w:t>
      </w:r>
    </w:p>
    <w:p w:rsidR="00F877B5" w:rsidRDefault="003E0B4A">
      <w:pPr>
        <w:numPr>
          <w:ilvl w:val="0"/>
          <w:numId w:val="13"/>
        </w:numPr>
        <w:spacing w:after="146"/>
        <w:ind w:right="53" w:hanging="360"/>
      </w:pPr>
      <w:r>
        <w:t>документи про нещас</w:t>
      </w:r>
      <w:r>
        <w:t xml:space="preserve">ні випадки (акти, протоколи, висновки, журнали); </w:t>
      </w:r>
    </w:p>
    <w:p w:rsidR="00F877B5" w:rsidRDefault="003E0B4A">
      <w:pPr>
        <w:numPr>
          <w:ilvl w:val="0"/>
          <w:numId w:val="13"/>
        </w:numPr>
        <w:spacing w:after="146"/>
        <w:ind w:right="53" w:hanging="360"/>
      </w:pPr>
      <w:r>
        <w:t xml:space="preserve">журнали реєстрації осіб, потерпілих від нещасних випадків; </w:t>
      </w:r>
    </w:p>
    <w:p w:rsidR="00F877B5" w:rsidRDefault="003E0B4A">
      <w:pPr>
        <w:numPr>
          <w:ilvl w:val="0"/>
          <w:numId w:val="13"/>
        </w:numPr>
        <w:spacing w:after="146"/>
        <w:ind w:right="53" w:hanging="360"/>
      </w:pPr>
      <w:r>
        <w:t xml:space="preserve">журнали обліку руху трудових книжок та вкладок до них; </w:t>
      </w:r>
    </w:p>
    <w:p w:rsidR="00F877B5" w:rsidRDefault="003E0B4A">
      <w:pPr>
        <w:numPr>
          <w:ilvl w:val="0"/>
          <w:numId w:val="13"/>
        </w:numPr>
        <w:spacing w:after="146"/>
        <w:ind w:right="53" w:hanging="360"/>
      </w:pPr>
      <w:r>
        <w:t xml:space="preserve">журнал реєстрації наказів з руху учнів/вихованців; </w:t>
      </w:r>
    </w:p>
    <w:p w:rsidR="00F877B5" w:rsidRDefault="003E0B4A">
      <w:pPr>
        <w:numPr>
          <w:ilvl w:val="0"/>
          <w:numId w:val="13"/>
        </w:numPr>
        <w:spacing w:after="117" w:line="330" w:lineRule="auto"/>
        <w:ind w:right="53" w:hanging="360"/>
      </w:pPr>
      <w:r>
        <w:t>незатребувані особисті документи праці</w:t>
      </w:r>
      <w:r>
        <w:t xml:space="preserve">вників (трудові книжки). 10. Особові справи учнів вносяться до опису за роком звільнення працівника і систематизуються за прізвищами звільнених працівників в алфавітному порядку. </w:t>
      </w:r>
    </w:p>
    <w:p w:rsidR="00F877B5" w:rsidRDefault="003E0B4A">
      <w:pPr>
        <w:numPr>
          <w:ilvl w:val="1"/>
          <w:numId w:val="14"/>
        </w:numPr>
        <w:ind w:right="53"/>
      </w:pPr>
      <w:r>
        <w:lastRenderedPageBreak/>
        <w:t>Зведені описи справ постійного, тривалого (понад 10 років) зберігання, з кад</w:t>
      </w:r>
      <w:r>
        <w:t xml:space="preserve">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 </w:t>
      </w:r>
    </w:p>
    <w:p w:rsidR="00F877B5" w:rsidRDefault="003E0B4A">
      <w:pPr>
        <w:numPr>
          <w:ilvl w:val="1"/>
          <w:numId w:val="14"/>
        </w:numPr>
        <w:ind w:right="53"/>
      </w:pPr>
      <w:r>
        <w:t>Заклад, що є джерелом формування НАФ, описи справ постійного зберігання та з кадрових пит</w:t>
      </w:r>
      <w:r>
        <w:t xml:space="preserve">ань разом з актами про вилучення для знищення документів після схвалення їх ЕК закладу подає на розгляд ЕПК відповідного державного архіву. </w:t>
      </w:r>
    </w:p>
    <w:p w:rsidR="00F877B5" w:rsidRDefault="003E0B4A">
      <w:pPr>
        <w:numPr>
          <w:ilvl w:val="1"/>
          <w:numId w:val="14"/>
        </w:numPr>
        <w:ind w:right="53"/>
      </w:pPr>
      <w:r>
        <w:t>Заклад, що не є джерелом формування НАФ, описи справ з кадрових питань разом з актами про вилучення для знищення до</w:t>
      </w:r>
      <w:r>
        <w:t>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w:t>
      </w:r>
      <w:r>
        <w:t xml:space="preserve">равління освітою. </w:t>
      </w:r>
    </w:p>
    <w:p w:rsidR="00F877B5" w:rsidRDefault="003E0B4A">
      <w:pPr>
        <w:numPr>
          <w:ilvl w:val="1"/>
          <w:numId w:val="14"/>
        </w:numPr>
        <w:ind w:right="53"/>
      </w:pPr>
      <w:r>
        <w:t xml:space="preserve">Погоджені (схвалені) акти про вилучення для знищення документів, не внесених до НАФ, затверджуються керівником закладу. </w:t>
      </w:r>
    </w:p>
    <w:p w:rsidR="00F877B5" w:rsidRDefault="003E0B4A">
      <w:pPr>
        <w:numPr>
          <w:ilvl w:val="1"/>
          <w:numId w:val="14"/>
        </w:numPr>
        <w:ind w:right="53"/>
      </w:pPr>
      <w:r>
        <w:t>Після затвердження акта про вилучення для знищення документів заклад має право знищити документи. 16. Керівник закла</w:t>
      </w:r>
      <w:r>
        <w:t>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w:t>
      </w:r>
      <w:r>
        <w:t xml:space="preserve">берігання до відповідної державної архівної установи чи архівного відділу міської ради. </w:t>
      </w:r>
    </w:p>
    <w:p w:rsidR="00F877B5" w:rsidRDefault="003E0B4A">
      <w:pPr>
        <w:spacing w:after="5" w:line="266" w:lineRule="auto"/>
        <w:ind w:left="355" w:right="5927"/>
        <w:jc w:val="left"/>
      </w:pPr>
      <w:r>
        <w:rPr>
          <w:b/>
        </w:rPr>
        <w:t xml:space="preserve">Генеральний директор директорату дошкільної </w:t>
      </w:r>
    </w:p>
    <w:p w:rsidR="00F877B5" w:rsidRDefault="003E0B4A">
      <w:pPr>
        <w:tabs>
          <w:tab w:val="center" w:pos="1318"/>
          <w:tab w:val="center" w:pos="4609"/>
          <w:tab w:val="center" w:pos="5317"/>
          <w:tab w:val="center" w:pos="6025"/>
          <w:tab w:val="center" w:pos="6733"/>
          <w:tab w:val="center" w:pos="8615"/>
        </w:tabs>
        <w:spacing w:after="5" w:line="266" w:lineRule="auto"/>
        <w:ind w:left="0" w:firstLine="0"/>
        <w:jc w:val="left"/>
      </w:pPr>
      <w:r>
        <w:rPr>
          <w:rFonts w:ascii="Calibri" w:eastAsia="Calibri" w:hAnsi="Calibri" w:cs="Calibri"/>
          <w:sz w:val="22"/>
        </w:rPr>
        <w:tab/>
      </w:r>
      <w:r>
        <w:rPr>
          <w:b/>
        </w:rPr>
        <w:t xml:space="preserve">та шкільної освіти                          </w:t>
      </w:r>
      <w:r>
        <w:rPr>
          <w:b/>
        </w:rPr>
        <w:tab/>
        <w:t xml:space="preserve"> </w:t>
      </w:r>
      <w:r>
        <w:rPr>
          <w:b/>
        </w:rPr>
        <w:tab/>
        <w:t xml:space="preserve"> </w:t>
      </w:r>
      <w:r>
        <w:rPr>
          <w:b/>
        </w:rPr>
        <w:tab/>
        <w:t xml:space="preserve"> </w:t>
      </w:r>
      <w:r>
        <w:rPr>
          <w:b/>
        </w:rPr>
        <w:tab/>
        <w:t xml:space="preserve"> </w:t>
      </w:r>
      <w:r>
        <w:rPr>
          <w:b/>
        </w:rPr>
        <w:tab/>
        <w:t xml:space="preserve">    А. О. Осмоловський </w:t>
      </w:r>
    </w:p>
    <w:p w:rsidR="00F877B5" w:rsidRDefault="003E0B4A">
      <w:pPr>
        <w:spacing w:after="0" w:line="259" w:lineRule="auto"/>
        <w:ind w:left="0" w:firstLine="0"/>
        <w:jc w:val="right"/>
      </w:pPr>
      <w:r>
        <w:rPr>
          <w:b/>
        </w:rPr>
        <w:t xml:space="preserve"> </w:t>
      </w:r>
    </w:p>
    <w:p w:rsidR="00F877B5" w:rsidRDefault="003E0B4A">
      <w:pPr>
        <w:spacing w:after="0" w:line="259" w:lineRule="auto"/>
        <w:ind w:left="0" w:firstLine="0"/>
        <w:jc w:val="right"/>
      </w:pPr>
      <w:r>
        <w:t xml:space="preserve"> </w:t>
      </w:r>
    </w:p>
    <w:p w:rsidR="00F877B5" w:rsidRDefault="003E0B4A">
      <w:pPr>
        <w:spacing w:after="0" w:line="259" w:lineRule="auto"/>
        <w:ind w:left="0" w:firstLine="0"/>
        <w:jc w:val="right"/>
      </w:pPr>
      <w:r>
        <w:t xml:space="preserve"> </w:t>
      </w:r>
    </w:p>
    <w:p w:rsidR="00F877B5" w:rsidRDefault="003E0B4A">
      <w:pPr>
        <w:spacing w:after="15" w:line="259" w:lineRule="auto"/>
        <w:ind w:left="0" w:firstLine="0"/>
        <w:jc w:val="right"/>
      </w:pPr>
      <w:r>
        <w:t xml:space="preserve"> </w:t>
      </w:r>
    </w:p>
    <w:p w:rsidR="00F877B5" w:rsidRDefault="003E0B4A">
      <w:pPr>
        <w:spacing w:after="16" w:line="259" w:lineRule="auto"/>
        <w:ind w:left="10" w:right="46"/>
        <w:jc w:val="right"/>
      </w:pPr>
      <w:r>
        <w:t xml:space="preserve">Додаток 1 </w:t>
      </w:r>
    </w:p>
    <w:p w:rsidR="00F877B5" w:rsidRDefault="003E0B4A">
      <w:pPr>
        <w:spacing w:after="16" w:line="259" w:lineRule="auto"/>
        <w:ind w:left="10" w:right="46"/>
        <w:jc w:val="right"/>
      </w:pPr>
      <w:r>
        <w:t xml:space="preserve">до Інструкції з діловодства </w:t>
      </w:r>
    </w:p>
    <w:p w:rsidR="00F877B5" w:rsidRDefault="003E0B4A">
      <w:pPr>
        <w:spacing w:after="16" w:line="259" w:lineRule="auto"/>
        <w:ind w:left="10" w:right="46"/>
        <w:jc w:val="right"/>
      </w:pPr>
      <w:r>
        <w:t xml:space="preserve">у закладах загальної середньої освіти </w:t>
      </w:r>
    </w:p>
    <w:p w:rsidR="00F877B5" w:rsidRDefault="003E0B4A">
      <w:pPr>
        <w:spacing w:after="16" w:line="259" w:lineRule="auto"/>
        <w:ind w:left="10" w:right="46"/>
        <w:jc w:val="right"/>
      </w:pPr>
      <w:r>
        <w:t xml:space="preserve">(пункт 3 розділу II) </w:t>
      </w:r>
    </w:p>
    <w:p w:rsidR="00F877B5" w:rsidRDefault="003E0B4A">
      <w:pPr>
        <w:spacing w:after="13" w:line="259" w:lineRule="auto"/>
        <w:ind w:left="360" w:firstLine="0"/>
        <w:jc w:val="center"/>
      </w:pPr>
      <w:r>
        <w:rPr>
          <w:b/>
        </w:rPr>
        <w:t xml:space="preserve"> </w:t>
      </w:r>
    </w:p>
    <w:p w:rsidR="00F877B5" w:rsidRDefault="003E0B4A">
      <w:pPr>
        <w:pStyle w:val="2"/>
        <w:ind w:left="373" w:right="59"/>
      </w:pPr>
      <w:r>
        <w:t xml:space="preserve">ВИМОГИ </w:t>
      </w:r>
    </w:p>
    <w:p w:rsidR="00F877B5" w:rsidRDefault="003E0B4A">
      <w:pPr>
        <w:spacing w:after="5" w:line="266" w:lineRule="auto"/>
        <w:ind w:left="718"/>
        <w:jc w:val="left"/>
      </w:pPr>
      <w:r>
        <w:rPr>
          <w:b/>
        </w:rPr>
        <w:t xml:space="preserve">до оформлення документів, що виготовляються за допомогою комп'ютерної техніки </w:t>
      </w:r>
    </w:p>
    <w:p w:rsidR="00F877B5" w:rsidRDefault="003E0B4A">
      <w:pPr>
        <w:spacing w:after="0" w:line="259" w:lineRule="auto"/>
        <w:ind w:left="360" w:firstLine="0"/>
        <w:jc w:val="center"/>
      </w:pPr>
      <w:r>
        <w:t xml:space="preserve"> </w:t>
      </w:r>
    </w:p>
    <w:p w:rsidR="00F877B5" w:rsidRDefault="003E0B4A">
      <w:pPr>
        <w:spacing w:line="319" w:lineRule="auto"/>
        <w:ind w:left="355" w:right="53"/>
      </w:pPr>
      <w:r>
        <w:t>1. Для друкування текстів службових документів використовується гарнітура Times New Roman, шрифт - розміром 12 - 14 друкарських пунктів. Дозволяється використовувати шрифт розміром 8 - 12 друкарських пунктів для друкування реквізиту "Прізвище виконавця і н</w:t>
      </w:r>
      <w:r>
        <w:t>омер його телефону", виносок, пояснювальних написів до окремих елементів тексту документа або його реквізитів тощо. Під час друкування заголовків дозволяється використовувати напівжирний шрифт (прямий або курсив). 2. Текст документів на папері формату А4 (</w:t>
      </w:r>
      <w:r>
        <w:t xml:space="preserve">210 x 297 міліметрів) рекомендовано друкувати через 1 - 1,5 міжрядкового інтервалу, а формату А5 (210 x 148 міліметрів) - через 1 міжрядковий інтервал. </w:t>
      </w:r>
    </w:p>
    <w:p w:rsidR="00F877B5" w:rsidRDefault="003E0B4A">
      <w:pPr>
        <w:spacing w:after="210"/>
        <w:ind w:left="355" w:right="53"/>
      </w:pPr>
      <w:r>
        <w:t xml:space="preserve">Документи повинні мати такі поля (міліметрів): </w:t>
      </w:r>
    </w:p>
    <w:p w:rsidR="00F877B5" w:rsidRDefault="003E0B4A">
      <w:pPr>
        <w:numPr>
          <w:ilvl w:val="0"/>
          <w:numId w:val="15"/>
        </w:numPr>
        <w:spacing w:after="132"/>
        <w:ind w:right="53" w:hanging="360"/>
      </w:pPr>
      <w:r>
        <w:t xml:space="preserve">30 - ліве; </w:t>
      </w:r>
    </w:p>
    <w:p w:rsidR="00F877B5" w:rsidRDefault="003E0B4A">
      <w:pPr>
        <w:numPr>
          <w:ilvl w:val="0"/>
          <w:numId w:val="15"/>
        </w:numPr>
        <w:spacing w:after="139"/>
        <w:ind w:right="53" w:hanging="360"/>
      </w:pPr>
      <w:r>
        <w:t xml:space="preserve">10 - праве; </w:t>
      </w:r>
    </w:p>
    <w:p w:rsidR="00F877B5" w:rsidRDefault="003E0B4A">
      <w:pPr>
        <w:numPr>
          <w:ilvl w:val="0"/>
          <w:numId w:val="15"/>
        </w:numPr>
        <w:spacing w:after="102"/>
        <w:ind w:right="53" w:hanging="360"/>
      </w:pPr>
      <w:r>
        <w:t xml:space="preserve">20 - верхнє та нижнє. </w:t>
      </w:r>
    </w:p>
    <w:p w:rsidR="00F877B5" w:rsidRDefault="003E0B4A">
      <w:pPr>
        <w:spacing w:after="221"/>
        <w:ind w:left="355" w:right="53"/>
      </w:pPr>
      <w:r>
        <w:lastRenderedPageBreak/>
        <w:t>Реквізи</w:t>
      </w:r>
      <w:r>
        <w:t xml:space="preserve">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 </w:t>
      </w:r>
    </w:p>
    <w:p w:rsidR="00F877B5" w:rsidRDefault="003E0B4A">
      <w:pPr>
        <w:spacing w:after="221"/>
        <w:ind w:left="355" w:right="53"/>
      </w:pPr>
      <w:r>
        <w:t>Реквізит</w:t>
      </w:r>
      <w:r>
        <w:t xml:space="preserve">и документа відокремлюються один від одного через 1,5 - 3 міжрядкових інтервали. </w:t>
      </w:r>
    </w:p>
    <w:p w:rsidR="00F877B5" w:rsidRDefault="003E0B4A">
      <w:pPr>
        <w:numPr>
          <w:ilvl w:val="1"/>
          <w:numId w:val="15"/>
        </w:numPr>
        <w:spacing w:after="221"/>
        <w:ind w:right="53" w:hanging="233"/>
      </w:pPr>
      <w:r>
        <w:t xml:space="preserve">Назва виду документа друкується великими літерами. </w:t>
      </w:r>
    </w:p>
    <w:p w:rsidR="00F877B5" w:rsidRDefault="003E0B4A">
      <w:pPr>
        <w:numPr>
          <w:ilvl w:val="1"/>
          <w:numId w:val="15"/>
        </w:numPr>
        <w:ind w:right="53" w:hanging="233"/>
      </w:pPr>
      <w:r>
        <w:t xml:space="preserve">Розшифрування підпису в реквізиті "Підпис" друкується на рівні останнього рядка назви посади. </w:t>
      </w:r>
    </w:p>
    <w:p w:rsidR="00F877B5" w:rsidRDefault="003E0B4A">
      <w:pPr>
        <w:numPr>
          <w:ilvl w:val="1"/>
          <w:numId w:val="15"/>
        </w:numPr>
        <w:ind w:right="53" w:hanging="233"/>
      </w:pPr>
      <w:r>
        <w:t>Не робиться відступ від меж</w:t>
      </w:r>
      <w:r>
        <w:t>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w:t>
      </w:r>
      <w:r>
        <w:t xml:space="preserve">ідно з оригіналом", а також слів "СЛУХАЛИ", "ВИСТУПИЛИ", "УХВАЛИЛИ", "НАКАЗУЮ". </w:t>
      </w:r>
    </w:p>
    <w:p w:rsidR="00F877B5" w:rsidRDefault="003E0B4A">
      <w:pPr>
        <w:numPr>
          <w:ilvl w:val="1"/>
          <w:numId w:val="15"/>
        </w:numPr>
        <w:ind w:right="53" w:hanging="233"/>
      </w:pPr>
      <w:r>
        <w:t>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w:t>
      </w:r>
      <w:r>
        <w:t xml:space="preserve"> від межі лівого поля. </w:t>
      </w:r>
    </w:p>
    <w:p w:rsidR="00F877B5" w:rsidRDefault="003E0B4A">
      <w:pPr>
        <w:numPr>
          <w:ilvl w:val="1"/>
          <w:numId w:val="15"/>
        </w:numPr>
        <w:ind w:right="53" w:hanging="233"/>
      </w:pPr>
      <w:r>
        <w:t xml:space="preserve">Під час оформлення документів на двох і більше сторінках друга та наступні сторінки мають бути пронумеровані. Перша сторінка не нумерується. </w:t>
      </w:r>
    </w:p>
    <w:p w:rsidR="00F877B5" w:rsidRDefault="003E0B4A">
      <w:pPr>
        <w:numPr>
          <w:ilvl w:val="1"/>
          <w:numId w:val="15"/>
        </w:numPr>
        <w:ind w:right="53" w:hanging="233"/>
      </w:pPr>
      <w:r>
        <w:t xml:space="preserve">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 </w:t>
      </w:r>
    </w:p>
    <w:p w:rsidR="00F877B5" w:rsidRDefault="003E0B4A">
      <w:pPr>
        <w:spacing w:after="0" w:line="259" w:lineRule="auto"/>
        <w:ind w:left="0" w:firstLine="0"/>
        <w:jc w:val="right"/>
      </w:pPr>
      <w:r>
        <w:t xml:space="preserve"> </w:t>
      </w:r>
    </w:p>
    <w:p w:rsidR="00F877B5" w:rsidRDefault="003E0B4A">
      <w:pPr>
        <w:spacing w:after="0" w:line="259" w:lineRule="auto"/>
        <w:ind w:left="0" w:firstLine="0"/>
        <w:jc w:val="right"/>
      </w:pPr>
      <w:r>
        <w:t xml:space="preserve"> </w:t>
      </w:r>
    </w:p>
    <w:p w:rsidR="00F877B5" w:rsidRDefault="003E0B4A">
      <w:pPr>
        <w:spacing w:after="0" w:line="259" w:lineRule="auto"/>
        <w:ind w:left="0" w:firstLine="0"/>
        <w:jc w:val="right"/>
      </w:pPr>
      <w:r>
        <w:t xml:space="preserve"> </w:t>
      </w:r>
    </w:p>
    <w:p w:rsidR="00F877B5" w:rsidRDefault="003E0B4A">
      <w:pPr>
        <w:spacing w:after="0" w:line="259" w:lineRule="auto"/>
        <w:ind w:left="0" w:firstLine="0"/>
        <w:jc w:val="right"/>
      </w:pPr>
      <w:r>
        <w:t xml:space="preserve"> </w:t>
      </w:r>
    </w:p>
    <w:p w:rsidR="00F877B5" w:rsidRDefault="003E0B4A">
      <w:pPr>
        <w:spacing w:after="0" w:line="259" w:lineRule="auto"/>
        <w:ind w:left="0" w:firstLine="0"/>
        <w:jc w:val="right"/>
      </w:pPr>
      <w:r>
        <w:t xml:space="preserve"> </w:t>
      </w:r>
    </w:p>
    <w:p w:rsidR="00F877B5" w:rsidRDefault="003E0B4A">
      <w:pPr>
        <w:spacing w:after="0" w:line="259" w:lineRule="auto"/>
        <w:ind w:left="0" w:firstLine="0"/>
        <w:jc w:val="right"/>
      </w:pPr>
      <w:r>
        <w:t xml:space="preserve"> </w:t>
      </w:r>
    </w:p>
    <w:p w:rsidR="00F877B5" w:rsidRDefault="003E0B4A">
      <w:pPr>
        <w:spacing w:after="16" w:line="259" w:lineRule="auto"/>
        <w:ind w:left="10" w:right="46"/>
        <w:jc w:val="right"/>
      </w:pPr>
      <w:r>
        <w:t xml:space="preserve">Додаток 2 </w:t>
      </w:r>
    </w:p>
    <w:p w:rsidR="00F877B5" w:rsidRDefault="003E0B4A">
      <w:pPr>
        <w:spacing w:after="16" w:line="259" w:lineRule="auto"/>
        <w:ind w:left="10" w:right="46"/>
        <w:jc w:val="right"/>
      </w:pPr>
      <w:r>
        <w:t xml:space="preserve">до Інструкції з діловодства </w:t>
      </w:r>
    </w:p>
    <w:p w:rsidR="00F877B5" w:rsidRDefault="003E0B4A">
      <w:pPr>
        <w:spacing w:after="16" w:line="259" w:lineRule="auto"/>
        <w:ind w:left="10" w:right="46"/>
        <w:jc w:val="right"/>
      </w:pPr>
      <w:r>
        <w:t xml:space="preserve">у закладах загальної середньої </w:t>
      </w:r>
      <w:r>
        <w:t xml:space="preserve">освіти </w:t>
      </w:r>
    </w:p>
    <w:p w:rsidR="00F877B5" w:rsidRDefault="003E0B4A">
      <w:pPr>
        <w:spacing w:after="16" w:line="259" w:lineRule="auto"/>
        <w:ind w:left="10" w:right="46"/>
        <w:jc w:val="right"/>
      </w:pPr>
      <w:r>
        <w:t xml:space="preserve">(пункт 4 розділу II) </w:t>
      </w:r>
    </w:p>
    <w:p w:rsidR="00F877B5" w:rsidRDefault="003E0B4A">
      <w:pPr>
        <w:spacing w:after="15" w:line="259" w:lineRule="auto"/>
        <w:ind w:left="360" w:firstLine="0"/>
        <w:jc w:val="center"/>
      </w:pPr>
      <w:r>
        <w:rPr>
          <w:b/>
        </w:rPr>
        <w:t xml:space="preserve"> </w:t>
      </w:r>
    </w:p>
    <w:p w:rsidR="00F877B5" w:rsidRDefault="003E0B4A">
      <w:pPr>
        <w:pStyle w:val="2"/>
        <w:ind w:left="373" w:right="62"/>
      </w:pPr>
      <w:r>
        <w:t xml:space="preserve">ПЕРЕЛІК документів, на яких підпис посадової особи засвідчується відбитком печатки закладу </w:t>
      </w:r>
    </w:p>
    <w:p w:rsidR="00F877B5" w:rsidRDefault="003E0B4A">
      <w:pPr>
        <w:spacing w:after="0" w:line="259" w:lineRule="auto"/>
        <w:ind w:left="360" w:firstLine="0"/>
        <w:jc w:val="center"/>
      </w:pPr>
      <w:r>
        <w:t xml:space="preserve"> </w:t>
      </w:r>
    </w:p>
    <w:p w:rsidR="00F877B5" w:rsidRDefault="003E0B4A">
      <w:pPr>
        <w:numPr>
          <w:ilvl w:val="0"/>
          <w:numId w:val="16"/>
        </w:numPr>
        <w:ind w:left="695" w:right="53" w:hanging="350"/>
      </w:pPr>
      <w:r>
        <w:t>Акти (виконання робіт, списання матеріальних цінностей, фінансових перевірок, вилучення документів для знищення, передавання справ</w:t>
      </w:r>
      <w:r>
        <w:t xml:space="preserve"> тощо). </w:t>
      </w:r>
    </w:p>
    <w:p w:rsidR="00F877B5" w:rsidRDefault="003E0B4A">
      <w:pPr>
        <w:numPr>
          <w:ilvl w:val="0"/>
          <w:numId w:val="16"/>
        </w:numPr>
        <w:spacing w:after="219"/>
        <w:ind w:left="695" w:right="53" w:hanging="350"/>
      </w:pPr>
      <w:r>
        <w:t xml:space="preserve">Довідки (про використання бюджетних асигнувань на заробітну плату, нарахування із заробітної плати тощо). </w:t>
      </w:r>
    </w:p>
    <w:p w:rsidR="00F877B5" w:rsidRDefault="003E0B4A">
      <w:pPr>
        <w:numPr>
          <w:ilvl w:val="0"/>
          <w:numId w:val="16"/>
        </w:numPr>
        <w:spacing w:after="220"/>
        <w:ind w:left="695" w:right="53" w:hanging="350"/>
      </w:pPr>
      <w:r>
        <w:t xml:space="preserve">Договори (про матеріальну відповідальність, науково-технічне співробітництво, підряди, оренду приміщень, виконання робіт тощо). </w:t>
      </w:r>
    </w:p>
    <w:p w:rsidR="00F877B5" w:rsidRDefault="003E0B4A">
      <w:pPr>
        <w:numPr>
          <w:ilvl w:val="0"/>
          <w:numId w:val="16"/>
        </w:numPr>
        <w:spacing w:after="221"/>
        <w:ind w:left="695" w:right="53" w:hanging="350"/>
      </w:pPr>
      <w:r>
        <w:t xml:space="preserve">Документи (довідки, посвідчення тощо), що засвідчують права громадян і юридичних осіб. </w:t>
      </w:r>
    </w:p>
    <w:p w:rsidR="00F877B5" w:rsidRDefault="003E0B4A">
      <w:pPr>
        <w:numPr>
          <w:ilvl w:val="0"/>
          <w:numId w:val="16"/>
        </w:numPr>
        <w:spacing w:after="224"/>
        <w:ind w:left="695" w:right="53" w:hanging="350"/>
      </w:pPr>
      <w:r>
        <w:t xml:space="preserve">Доручення на одержання товарно-матеріальних цінностей. </w:t>
      </w:r>
    </w:p>
    <w:p w:rsidR="00F877B5" w:rsidRDefault="003E0B4A">
      <w:pPr>
        <w:numPr>
          <w:ilvl w:val="0"/>
          <w:numId w:val="16"/>
        </w:numPr>
        <w:spacing w:after="219"/>
        <w:ind w:left="695" w:right="53" w:hanging="350"/>
      </w:pPr>
      <w:r>
        <w:t xml:space="preserve">Завдання (на проектування об'єктів, технічних споруд, капітальне будівництво, технічні тощо). </w:t>
      </w:r>
    </w:p>
    <w:p w:rsidR="00F877B5" w:rsidRDefault="003E0B4A">
      <w:pPr>
        <w:numPr>
          <w:ilvl w:val="0"/>
          <w:numId w:val="16"/>
        </w:numPr>
        <w:spacing w:after="219"/>
        <w:ind w:left="695" w:right="53" w:hanging="350"/>
      </w:pPr>
      <w:r>
        <w:t xml:space="preserve">Зразки відбитків печаток і підписів працівників, які мають право здійснювати фінансовогосподарські операції. </w:t>
      </w:r>
    </w:p>
    <w:p w:rsidR="00F877B5" w:rsidRDefault="003E0B4A">
      <w:pPr>
        <w:numPr>
          <w:ilvl w:val="0"/>
          <w:numId w:val="16"/>
        </w:numPr>
        <w:spacing w:after="221"/>
        <w:ind w:left="695" w:right="53" w:hanging="350"/>
      </w:pPr>
      <w:r>
        <w:t xml:space="preserve">Кошторис витрат (на калькуляцію за договором, на капітальне будівництво тощо). </w:t>
      </w:r>
    </w:p>
    <w:p w:rsidR="00F877B5" w:rsidRDefault="003E0B4A">
      <w:pPr>
        <w:numPr>
          <w:ilvl w:val="0"/>
          <w:numId w:val="16"/>
        </w:numPr>
        <w:spacing w:after="224"/>
        <w:ind w:left="695" w:right="53" w:hanging="350"/>
      </w:pPr>
      <w:r>
        <w:t xml:space="preserve">Листи гарантійні (на виконання робіт, надання послуг тощо). </w:t>
      </w:r>
    </w:p>
    <w:p w:rsidR="00F877B5" w:rsidRDefault="003E0B4A">
      <w:pPr>
        <w:numPr>
          <w:ilvl w:val="0"/>
          <w:numId w:val="16"/>
        </w:numPr>
        <w:spacing w:after="221"/>
        <w:ind w:left="695" w:right="53" w:hanging="350"/>
      </w:pPr>
      <w:r>
        <w:lastRenderedPageBreak/>
        <w:t>Описи</w:t>
      </w:r>
      <w:r>
        <w:t xml:space="preserve"> справ постійного, тривалого (понад 10 років) зберігання, з кадрових питань. </w:t>
      </w:r>
    </w:p>
    <w:p w:rsidR="00F877B5" w:rsidRDefault="003E0B4A">
      <w:pPr>
        <w:numPr>
          <w:ilvl w:val="0"/>
          <w:numId w:val="16"/>
        </w:numPr>
        <w:spacing w:after="221"/>
        <w:ind w:left="695" w:right="53" w:hanging="350"/>
      </w:pPr>
      <w:r>
        <w:t xml:space="preserve">Штатні розписи. </w:t>
      </w:r>
    </w:p>
    <w:p w:rsidR="00F877B5" w:rsidRDefault="003E0B4A">
      <w:pPr>
        <w:numPr>
          <w:ilvl w:val="0"/>
          <w:numId w:val="16"/>
        </w:numPr>
        <w:spacing w:after="218"/>
        <w:ind w:left="695" w:right="53" w:hanging="350"/>
      </w:pPr>
      <w:r>
        <w:t xml:space="preserve">Трудові книжки. </w:t>
      </w:r>
    </w:p>
    <w:p w:rsidR="00F877B5" w:rsidRDefault="003E0B4A">
      <w:pPr>
        <w:spacing w:after="16" w:line="259" w:lineRule="auto"/>
        <w:ind w:left="10" w:right="46"/>
        <w:jc w:val="right"/>
      </w:pPr>
      <w:r>
        <w:t xml:space="preserve"> Додаток 3 </w:t>
      </w:r>
    </w:p>
    <w:p w:rsidR="00F877B5" w:rsidRDefault="003E0B4A">
      <w:pPr>
        <w:spacing w:after="16" w:line="259" w:lineRule="auto"/>
        <w:ind w:left="10" w:right="46"/>
        <w:jc w:val="right"/>
      </w:pPr>
      <w:r>
        <w:t xml:space="preserve">до Інструкції з діловодства </w:t>
      </w:r>
    </w:p>
    <w:p w:rsidR="00F877B5" w:rsidRDefault="003E0B4A">
      <w:pPr>
        <w:spacing w:after="16" w:line="259" w:lineRule="auto"/>
        <w:ind w:left="10" w:right="46"/>
        <w:jc w:val="right"/>
      </w:pPr>
      <w:r>
        <w:t xml:space="preserve">у закладах загальної середньої освіти </w:t>
      </w:r>
    </w:p>
    <w:p w:rsidR="00F877B5" w:rsidRDefault="003E0B4A">
      <w:pPr>
        <w:spacing w:after="16" w:line="259" w:lineRule="auto"/>
        <w:ind w:left="10" w:right="46"/>
        <w:jc w:val="right"/>
      </w:pPr>
      <w:r>
        <w:t xml:space="preserve">(пункт 6 розділу IV) </w:t>
      </w:r>
    </w:p>
    <w:p w:rsidR="00F877B5" w:rsidRDefault="003E0B4A">
      <w:pPr>
        <w:spacing w:after="15" w:line="259" w:lineRule="auto"/>
        <w:ind w:left="360" w:firstLine="0"/>
        <w:jc w:val="center"/>
      </w:pPr>
      <w:r>
        <w:rPr>
          <w:b/>
        </w:rPr>
        <w:t xml:space="preserve"> </w:t>
      </w:r>
    </w:p>
    <w:p w:rsidR="00F877B5" w:rsidRDefault="003E0B4A">
      <w:pPr>
        <w:pStyle w:val="2"/>
        <w:ind w:left="373" w:right="62"/>
      </w:pPr>
      <w:r>
        <w:t xml:space="preserve">ПЕРЕЛІК документів, що не підлягають </w:t>
      </w:r>
      <w:r>
        <w:t>реєстрації спеціально призначеною для цього особою</w:t>
      </w:r>
      <w:r>
        <w:rPr>
          <w:b w:val="0"/>
        </w:rPr>
        <w:t xml:space="preserve"> </w:t>
      </w:r>
    </w:p>
    <w:p w:rsidR="00F877B5" w:rsidRDefault="003E0B4A">
      <w:pPr>
        <w:numPr>
          <w:ilvl w:val="0"/>
          <w:numId w:val="17"/>
        </w:numPr>
        <w:spacing w:after="222"/>
        <w:ind w:left="695" w:right="53" w:hanging="350"/>
      </w:pPr>
      <w:r>
        <w:t xml:space="preserve">Графіки, наряди, заявки, рознарядки. </w:t>
      </w:r>
    </w:p>
    <w:p w:rsidR="00F877B5" w:rsidRDefault="003E0B4A">
      <w:pPr>
        <w:numPr>
          <w:ilvl w:val="0"/>
          <w:numId w:val="17"/>
        </w:numPr>
        <w:spacing w:after="224"/>
        <w:ind w:left="695" w:right="53" w:hanging="350"/>
      </w:pPr>
      <w:r>
        <w:t xml:space="preserve">Зведення та інформація, надіслані до відома. </w:t>
      </w:r>
    </w:p>
    <w:p w:rsidR="00F877B5" w:rsidRDefault="003E0B4A">
      <w:pPr>
        <w:numPr>
          <w:ilvl w:val="0"/>
          <w:numId w:val="17"/>
        </w:numPr>
        <w:spacing w:after="221"/>
        <w:ind w:left="695" w:right="53" w:hanging="350"/>
      </w:pPr>
      <w:r>
        <w:t xml:space="preserve">Навчальні плани, освітні програми (копії). </w:t>
      </w:r>
    </w:p>
    <w:p w:rsidR="00F877B5" w:rsidRDefault="003E0B4A">
      <w:pPr>
        <w:numPr>
          <w:ilvl w:val="0"/>
          <w:numId w:val="17"/>
        </w:numPr>
        <w:spacing w:after="221"/>
        <w:ind w:left="695" w:right="53" w:hanging="350"/>
      </w:pPr>
      <w:r>
        <w:t xml:space="preserve">Рекламні повідомлення, плакати, програми нарад, конференцій тощо. </w:t>
      </w:r>
    </w:p>
    <w:p w:rsidR="00F877B5" w:rsidRDefault="003E0B4A">
      <w:pPr>
        <w:numPr>
          <w:ilvl w:val="0"/>
          <w:numId w:val="17"/>
        </w:numPr>
        <w:spacing w:after="221"/>
        <w:ind w:left="695" w:right="53" w:hanging="350"/>
      </w:pPr>
      <w:r>
        <w:t>Норми вит</w:t>
      </w:r>
      <w:r>
        <w:t xml:space="preserve">рат матеріалів. </w:t>
      </w:r>
    </w:p>
    <w:p w:rsidR="00F877B5" w:rsidRDefault="003E0B4A">
      <w:pPr>
        <w:numPr>
          <w:ilvl w:val="0"/>
          <w:numId w:val="17"/>
        </w:numPr>
        <w:spacing w:after="221"/>
        <w:ind w:left="695" w:right="53" w:hanging="350"/>
      </w:pPr>
      <w:r>
        <w:t xml:space="preserve">Вітальні листи і запрошення. </w:t>
      </w:r>
    </w:p>
    <w:p w:rsidR="00F877B5" w:rsidRDefault="003E0B4A">
      <w:pPr>
        <w:numPr>
          <w:ilvl w:val="0"/>
          <w:numId w:val="17"/>
        </w:numPr>
        <w:spacing w:after="221"/>
        <w:ind w:left="695" w:right="53" w:hanging="350"/>
      </w:pPr>
      <w:r>
        <w:t xml:space="preserve">Друковані видання (книги, журнали, бюлетені). </w:t>
      </w:r>
    </w:p>
    <w:p w:rsidR="00F877B5" w:rsidRDefault="003E0B4A">
      <w:pPr>
        <w:numPr>
          <w:ilvl w:val="0"/>
          <w:numId w:val="17"/>
        </w:numPr>
        <w:spacing w:after="221"/>
        <w:ind w:left="695" w:right="53" w:hanging="350"/>
      </w:pPr>
      <w:r>
        <w:t xml:space="preserve">Місячні, квартальні, піврічні звіти. </w:t>
      </w:r>
    </w:p>
    <w:p w:rsidR="00F877B5" w:rsidRDefault="003E0B4A">
      <w:pPr>
        <w:numPr>
          <w:ilvl w:val="0"/>
          <w:numId w:val="17"/>
        </w:numPr>
        <w:spacing w:after="220"/>
        <w:ind w:left="695" w:right="53" w:hanging="350"/>
      </w:pPr>
      <w:r>
        <w:t xml:space="preserve">Форми статистичної звітності. </w:t>
      </w:r>
    </w:p>
    <w:p w:rsidR="00F877B5" w:rsidRDefault="003E0B4A">
      <w:pPr>
        <w:numPr>
          <w:ilvl w:val="0"/>
          <w:numId w:val="17"/>
        </w:numPr>
        <w:ind w:left="695" w:right="53" w:hanging="350"/>
      </w:pPr>
      <w:r>
        <w:t xml:space="preserve">Договори. </w:t>
      </w:r>
    </w:p>
    <w:p w:rsidR="00F877B5" w:rsidRDefault="003E0B4A">
      <w:pPr>
        <w:spacing w:after="0" w:line="259" w:lineRule="auto"/>
        <w:ind w:left="0" w:firstLine="0"/>
        <w:jc w:val="right"/>
      </w:pPr>
      <w:r>
        <w:t xml:space="preserve"> </w:t>
      </w:r>
    </w:p>
    <w:p w:rsidR="00F877B5" w:rsidRDefault="003E0B4A">
      <w:pPr>
        <w:spacing w:after="16" w:line="259" w:lineRule="auto"/>
        <w:ind w:left="10" w:right="46"/>
        <w:jc w:val="right"/>
      </w:pPr>
      <w:r>
        <w:t xml:space="preserve">Додаток 4 </w:t>
      </w:r>
    </w:p>
    <w:p w:rsidR="00F877B5" w:rsidRDefault="003E0B4A">
      <w:pPr>
        <w:spacing w:after="10"/>
        <w:ind w:left="6433" w:right="53" w:firstLine="790"/>
      </w:pPr>
      <w:r>
        <w:t xml:space="preserve">до Інструкції з діловодства у закладах загальної середньої освіти </w:t>
      </w:r>
    </w:p>
    <w:p w:rsidR="00F877B5" w:rsidRDefault="003E0B4A">
      <w:pPr>
        <w:spacing w:after="16" w:line="259" w:lineRule="auto"/>
        <w:ind w:left="10" w:right="46"/>
        <w:jc w:val="right"/>
      </w:pPr>
      <w:r>
        <w:t xml:space="preserve">(пункт 6 розділу IV) </w:t>
      </w:r>
    </w:p>
    <w:p w:rsidR="00F877B5" w:rsidRDefault="003E0B4A">
      <w:pPr>
        <w:spacing w:after="15" w:line="259" w:lineRule="auto"/>
        <w:ind w:left="360" w:firstLine="0"/>
        <w:jc w:val="center"/>
      </w:pPr>
      <w:r>
        <w:rPr>
          <w:b/>
        </w:rPr>
        <w:t xml:space="preserve"> </w:t>
      </w:r>
    </w:p>
    <w:p w:rsidR="00F877B5" w:rsidRDefault="003E0B4A">
      <w:pPr>
        <w:pStyle w:val="2"/>
        <w:ind w:left="373" w:right="63"/>
      </w:pPr>
      <w:r>
        <w:t>Реєстраційний журнал наказів керівника закладу</w:t>
      </w:r>
      <w:r>
        <w:rPr>
          <w:b w:val="0"/>
        </w:rPr>
        <w:t xml:space="preserve"> </w:t>
      </w:r>
    </w:p>
    <w:tbl>
      <w:tblPr>
        <w:tblStyle w:val="TableGrid"/>
        <w:tblW w:w="9350" w:type="dxa"/>
        <w:tblInd w:w="368" w:type="dxa"/>
        <w:tblCellMar>
          <w:top w:w="27" w:type="dxa"/>
          <w:left w:w="151" w:type="dxa"/>
          <w:bottom w:w="0" w:type="dxa"/>
          <w:right w:w="103" w:type="dxa"/>
        </w:tblCellMar>
        <w:tblLook w:val="04A0" w:firstRow="1" w:lastRow="0" w:firstColumn="1" w:lastColumn="0" w:noHBand="0" w:noVBand="1"/>
      </w:tblPr>
      <w:tblGrid>
        <w:gridCol w:w="1462"/>
        <w:gridCol w:w="1256"/>
        <w:gridCol w:w="2285"/>
        <w:gridCol w:w="1536"/>
        <w:gridCol w:w="1556"/>
        <w:gridCol w:w="1255"/>
      </w:tblGrid>
      <w:tr w:rsidR="00F877B5">
        <w:trPr>
          <w:trHeight w:val="1639"/>
        </w:trPr>
        <w:tc>
          <w:tcPr>
            <w:tcW w:w="1462" w:type="dxa"/>
            <w:tcBorders>
              <w:top w:val="single" w:sz="6" w:space="0" w:color="B4AAAA"/>
              <w:left w:val="single" w:sz="6" w:space="0" w:color="B4AAAA"/>
              <w:bottom w:val="single" w:sz="12" w:space="0" w:color="FFFFFF"/>
              <w:right w:val="single" w:sz="6" w:space="0" w:color="B4AAAA"/>
            </w:tcBorders>
            <w:vAlign w:val="center"/>
          </w:tcPr>
          <w:p w:rsidR="00F877B5" w:rsidRDefault="003E0B4A">
            <w:pPr>
              <w:spacing w:after="0" w:line="259" w:lineRule="auto"/>
              <w:ind w:left="0" w:firstLine="0"/>
              <w:jc w:val="center"/>
            </w:pPr>
            <w:r>
              <w:rPr>
                <w:color w:val="666666"/>
                <w:sz w:val="17"/>
              </w:rPr>
              <w:t xml:space="preserve">Реєстраційний індекс (номер) наказу </w:t>
            </w:r>
          </w:p>
        </w:tc>
        <w:tc>
          <w:tcPr>
            <w:tcW w:w="1256" w:type="dxa"/>
            <w:tcBorders>
              <w:top w:val="single" w:sz="6" w:space="0" w:color="B4AAAA"/>
              <w:left w:val="single" w:sz="6" w:space="0" w:color="B4AAAA"/>
              <w:bottom w:val="single" w:sz="12" w:space="0" w:color="FFFFFF"/>
              <w:right w:val="single" w:sz="6" w:space="0" w:color="B4AAAA"/>
            </w:tcBorders>
            <w:vAlign w:val="center"/>
          </w:tcPr>
          <w:p w:rsidR="00F877B5" w:rsidRDefault="003E0B4A">
            <w:pPr>
              <w:spacing w:after="0" w:line="259" w:lineRule="auto"/>
              <w:ind w:left="2" w:firstLine="0"/>
              <w:jc w:val="left"/>
            </w:pPr>
            <w:r>
              <w:rPr>
                <w:color w:val="666666"/>
                <w:sz w:val="17"/>
              </w:rPr>
              <w:t xml:space="preserve">Дата наказу </w:t>
            </w:r>
          </w:p>
        </w:tc>
        <w:tc>
          <w:tcPr>
            <w:tcW w:w="2285" w:type="dxa"/>
            <w:tcBorders>
              <w:top w:val="single" w:sz="6" w:space="0" w:color="B4AAAA"/>
              <w:left w:val="single" w:sz="6" w:space="0" w:color="B4AAAA"/>
              <w:bottom w:val="single" w:sz="12" w:space="0" w:color="FFFFFF"/>
              <w:right w:val="single" w:sz="6" w:space="0" w:color="B4AAAA"/>
            </w:tcBorders>
            <w:vAlign w:val="center"/>
          </w:tcPr>
          <w:p w:rsidR="00F877B5" w:rsidRDefault="003E0B4A">
            <w:pPr>
              <w:spacing w:after="0" w:line="259" w:lineRule="auto"/>
              <w:ind w:left="0" w:right="49" w:firstLine="0"/>
              <w:jc w:val="center"/>
            </w:pPr>
            <w:r>
              <w:rPr>
                <w:color w:val="666666"/>
                <w:sz w:val="17"/>
              </w:rPr>
              <w:t xml:space="preserve">Заголовок наказу </w:t>
            </w:r>
          </w:p>
        </w:tc>
        <w:tc>
          <w:tcPr>
            <w:tcW w:w="1536" w:type="dxa"/>
            <w:tcBorders>
              <w:top w:val="single" w:sz="6" w:space="0" w:color="B4AAAA"/>
              <w:left w:val="single" w:sz="6" w:space="0" w:color="B4AAAA"/>
              <w:bottom w:val="single" w:sz="12" w:space="0" w:color="FFFFFF"/>
              <w:right w:val="single" w:sz="6" w:space="0" w:color="B4AAAA"/>
            </w:tcBorders>
          </w:tcPr>
          <w:p w:rsidR="00F877B5" w:rsidRDefault="003E0B4A">
            <w:pPr>
              <w:spacing w:after="2" w:line="238" w:lineRule="auto"/>
              <w:ind w:left="0" w:firstLine="0"/>
              <w:jc w:val="center"/>
            </w:pPr>
            <w:r>
              <w:rPr>
                <w:color w:val="666666"/>
                <w:sz w:val="17"/>
              </w:rPr>
              <w:t xml:space="preserve">Прізвище, ініціали </w:t>
            </w:r>
          </w:p>
          <w:p w:rsidR="00F877B5" w:rsidRDefault="003E0B4A">
            <w:pPr>
              <w:spacing w:after="0" w:line="238" w:lineRule="auto"/>
              <w:ind w:left="0" w:firstLine="0"/>
              <w:jc w:val="center"/>
            </w:pPr>
            <w:r>
              <w:rPr>
                <w:color w:val="666666"/>
                <w:sz w:val="17"/>
              </w:rPr>
              <w:t xml:space="preserve">працівника, на якого </w:t>
            </w:r>
          </w:p>
          <w:p w:rsidR="00F877B5" w:rsidRDefault="003E0B4A">
            <w:pPr>
              <w:spacing w:after="0" w:line="241" w:lineRule="auto"/>
              <w:ind w:left="0" w:firstLine="0"/>
              <w:jc w:val="center"/>
            </w:pPr>
            <w:r>
              <w:rPr>
                <w:color w:val="666666"/>
                <w:sz w:val="17"/>
              </w:rPr>
              <w:t xml:space="preserve">покладений контроль за </w:t>
            </w:r>
          </w:p>
          <w:p w:rsidR="00F877B5" w:rsidRDefault="003E0B4A">
            <w:pPr>
              <w:spacing w:after="0" w:line="259" w:lineRule="auto"/>
              <w:ind w:left="0" w:firstLine="0"/>
              <w:jc w:val="center"/>
            </w:pPr>
            <w:r>
              <w:rPr>
                <w:color w:val="666666"/>
                <w:sz w:val="17"/>
              </w:rPr>
              <w:t xml:space="preserve">виконання наказу </w:t>
            </w:r>
          </w:p>
        </w:tc>
        <w:tc>
          <w:tcPr>
            <w:tcW w:w="1556" w:type="dxa"/>
            <w:tcBorders>
              <w:top w:val="single" w:sz="6" w:space="0" w:color="B4AAAA"/>
              <w:left w:val="single" w:sz="6" w:space="0" w:color="B4AAAA"/>
              <w:bottom w:val="single" w:sz="12" w:space="0" w:color="FFFFFF"/>
              <w:right w:val="single" w:sz="6" w:space="0" w:color="B4AAAA"/>
            </w:tcBorders>
            <w:vAlign w:val="center"/>
          </w:tcPr>
          <w:p w:rsidR="00F877B5" w:rsidRDefault="003E0B4A">
            <w:pPr>
              <w:spacing w:after="0" w:line="241" w:lineRule="auto"/>
              <w:ind w:left="0" w:firstLine="0"/>
              <w:jc w:val="center"/>
            </w:pPr>
            <w:r>
              <w:rPr>
                <w:color w:val="666666"/>
                <w:sz w:val="17"/>
              </w:rPr>
              <w:t xml:space="preserve">Прізвище, ініціали </w:t>
            </w:r>
          </w:p>
          <w:p w:rsidR="00F877B5" w:rsidRDefault="003E0B4A">
            <w:pPr>
              <w:spacing w:after="2" w:line="238" w:lineRule="auto"/>
              <w:ind w:left="0" w:firstLine="0"/>
              <w:jc w:val="center"/>
            </w:pPr>
            <w:r>
              <w:rPr>
                <w:color w:val="666666"/>
                <w:sz w:val="17"/>
              </w:rPr>
              <w:t xml:space="preserve">відповідальної особи </w:t>
            </w:r>
          </w:p>
          <w:p w:rsidR="00F877B5" w:rsidRDefault="003E0B4A">
            <w:pPr>
              <w:spacing w:after="0" w:line="259" w:lineRule="auto"/>
              <w:ind w:left="0" w:firstLine="0"/>
              <w:jc w:val="center"/>
            </w:pPr>
            <w:r>
              <w:rPr>
                <w:color w:val="666666"/>
                <w:sz w:val="17"/>
              </w:rPr>
              <w:t xml:space="preserve">(відповідальних осіб) </w:t>
            </w:r>
          </w:p>
        </w:tc>
        <w:tc>
          <w:tcPr>
            <w:tcW w:w="1255" w:type="dxa"/>
            <w:tcBorders>
              <w:top w:val="single" w:sz="6" w:space="0" w:color="B4AAAA"/>
              <w:left w:val="single" w:sz="6" w:space="0" w:color="B4AAAA"/>
              <w:bottom w:val="single" w:sz="12" w:space="0" w:color="FFFFFF"/>
              <w:right w:val="single" w:sz="6" w:space="0" w:color="B4AAAA"/>
            </w:tcBorders>
            <w:vAlign w:val="center"/>
          </w:tcPr>
          <w:p w:rsidR="00F877B5" w:rsidRDefault="003E0B4A">
            <w:pPr>
              <w:spacing w:after="0" w:line="259" w:lineRule="auto"/>
              <w:ind w:left="0" w:right="43" w:firstLine="0"/>
              <w:jc w:val="center"/>
            </w:pPr>
            <w:r>
              <w:rPr>
                <w:color w:val="666666"/>
                <w:sz w:val="17"/>
              </w:rPr>
              <w:t xml:space="preserve">Примітки </w:t>
            </w:r>
          </w:p>
        </w:tc>
      </w:tr>
      <w:tr w:rsidR="00F877B5">
        <w:trPr>
          <w:trHeight w:val="258"/>
        </w:trPr>
        <w:tc>
          <w:tcPr>
            <w:tcW w:w="1462" w:type="dxa"/>
            <w:tcBorders>
              <w:top w:val="single" w:sz="12" w:space="0" w:color="FFFFFF"/>
              <w:left w:val="single" w:sz="6" w:space="0" w:color="B4AAAA"/>
              <w:bottom w:val="single" w:sz="6" w:space="0" w:color="B4AAAA"/>
              <w:right w:val="single" w:sz="6" w:space="0" w:color="B4AAAA"/>
            </w:tcBorders>
          </w:tcPr>
          <w:p w:rsidR="00F877B5" w:rsidRDefault="003E0B4A">
            <w:pPr>
              <w:spacing w:after="0" w:line="259" w:lineRule="auto"/>
              <w:ind w:left="0" w:right="48" w:firstLine="0"/>
              <w:jc w:val="center"/>
            </w:pPr>
            <w:r>
              <w:rPr>
                <w:color w:val="666666"/>
                <w:sz w:val="17"/>
              </w:rPr>
              <w:t xml:space="preserve">1 </w:t>
            </w:r>
          </w:p>
        </w:tc>
        <w:tc>
          <w:tcPr>
            <w:tcW w:w="1256" w:type="dxa"/>
            <w:tcBorders>
              <w:top w:val="single" w:sz="12" w:space="0" w:color="FFFFFF"/>
              <w:left w:val="single" w:sz="6" w:space="0" w:color="B4AAAA"/>
              <w:bottom w:val="single" w:sz="6" w:space="0" w:color="B4AAAA"/>
              <w:right w:val="single" w:sz="6" w:space="0" w:color="B4AAAA"/>
            </w:tcBorders>
          </w:tcPr>
          <w:p w:rsidR="00F877B5" w:rsidRDefault="003E0B4A">
            <w:pPr>
              <w:spacing w:after="0" w:line="259" w:lineRule="auto"/>
              <w:ind w:left="0" w:right="48" w:firstLine="0"/>
              <w:jc w:val="center"/>
            </w:pPr>
            <w:r>
              <w:rPr>
                <w:color w:val="666666"/>
                <w:sz w:val="17"/>
              </w:rPr>
              <w:t xml:space="preserve">2 </w:t>
            </w:r>
          </w:p>
        </w:tc>
        <w:tc>
          <w:tcPr>
            <w:tcW w:w="2285" w:type="dxa"/>
            <w:tcBorders>
              <w:top w:val="single" w:sz="12" w:space="0" w:color="FFFFFF"/>
              <w:left w:val="single" w:sz="6" w:space="0" w:color="B4AAAA"/>
              <w:bottom w:val="single" w:sz="6" w:space="0" w:color="B4AAAA"/>
              <w:right w:val="single" w:sz="6" w:space="0" w:color="B4AAAA"/>
            </w:tcBorders>
          </w:tcPr>
          <w:p w:rsidR="00F877B5" w:rsidRDefault="003E0B4A">
            <w:pPr>
              <w:spacing w:after="0" w:line="259" w:lineRule="auto"/>
              <w:ind w:left="0" w:right="46" w:firstLine="0"/>
              <w:jc w:val="center"/>
            </w:pPr>
            <w:r>
              <w:rPr>
                <w:color w:val="666666"/>
                <w:sz w:val="17"/>
              </w:rPr>
              <w:t xml:space="preserve">3 </w:t>
            </w:r>
          </w:p>
        </w:tc>
        <w:tc>
          <w:tcPr>
            <w:tcW w:w="1536" w:type="dxa"/>
            <w:tcBorders>
              <w:top w:val="single" w:sz="12" w:space="0" w:color="FFFFFF"/>
              <w:left w:val="single" w:sz="6" w:space="0" w:color="B4AAAA"/>
              <w:bottom w:val="single" w:sz="6" w:space="0" w:color="B4AAAA"/>
              <w:right w:val="single" w:sz="6" w:space="0" w:color="B4AAAA"/>
            </w:tcBorders>
          </w:tcPr>
          <w:p w:rsidR="00F877B5" w:rsidRDefault="003E0B4A">
            <w:pPr>
              <w:spacing w:after="0" w:line="259" w:lineRule="auto"/>
              <w:ind w:left="0" w:right="45" w:firstLine="0"/>
              <w:jc w:val="center"/>
            </w:pPr>
            <w:r>
              <w:rPr>
                <w:color w:val="666666"/>
                <w:sz w:val="17"/>
              </w:rPr>
              <w:t xml:space="preserve">4 </w:t>
            </w:r>
          </w:p>
        </w:tc>
        <w:tc>
          <w:tcPr>
            <w:tcW w:w="1556" w:type="dxa"/>
            <w:tcBorders>
              <w:top w:val="single" w:sz="12" w:space="0" w:color="FFFFFF"/>
              <w:left w:val="single" w:sz="6" w:space="0" w:color="B4AAAA"/>
              <w:bottom w:val="single" w:sz="6" w:space="0" w:color="B4AAAA"/>
              <w:right w:val="single" w:sz="6" w:space="0" w:color="B4AAAA"/>
            </w:tcBorders>
          </w:tcPr>
          <w:p w:rsidR="00F877B5" w:rsidRDefault="003E0B4A">
            <w:pPr>
              <w:spacing w:after="0" w:line="259" w:lineRule="auto"/>
              <w:ind w:left="0" w:right="51" w:firstLine="0"/>
              <w:jc w:val="center"/>
            </w:pPr>
            <w:r>
              <w:rPr>
                <w:color w:val="666666"/>
                <w:sz w:val="17"/>
              </w:rPr>
              <w:t xml:space="preserve">5 </w:t>
            </w:r>
          </w:p>
        </w:tc>
        <w:tc>
          <w:tcPr>
            <w:tcW w:w="1255" w:type="dxa"/>
            <w:tcBorders>
              <w:top w:val="single" w:sz="12" w:space="0" w:color="FFFFFF"/>
              <w:left w:val="single" w:sz="6" w:space="0" w:color="B4AAAA"/>
              <w:bottom w:val="single" w:sz="6" w:space="0" w:color="B4AAAA"/>
              <w:right w:val="single" w:sz="6" w:space="0" w:color="B4AAAA"/>
            </w:tcBorders>
          </w:tcPr>
          <w:p w:rsidR="00F877B5" w:rsidRDefault="003E0B4A">
            <w:pPr>
              <w:spacing w:after="0" w:line="259" w:lineRule="auto"/>
              <w:ind w:left="0" w:right="43" w:firstLine="0"/>
              <w:jc w:val="center"/>
            </w:pPr>
            <w:r>
              <w:rPr>
                <w:color w:val="666666"/>
                <w:sz w:val="17"/>
              </w:rPr>
              <w:t xml:space="preserve">6 </w:t>
            </w:r>
          </w:p>
        </w:tc>
      </w:tr>
    </w:tbl>
    <w:p w:rsidR="00F877B5" w:rsidRDefault="003E0B4A">
      <w:pPr>
        <w:spacing w:after="0" w:line="259" w:lineRule="auto"/>
        <w:ind w:left="360" w:firstLine="0"/>
        <w:jc w:val="left"/>
      </w:pPr>
      <w:r>
        <w:rPr>
          <w:rFonts w:ascii="Calibri" w:eastAsia="Calibri" w:hAnsi="Calibri" w:cs="Calibri"/>
          <w:sz w:val="22"/>
        </w:rPr>
        <w:t xml:space="preserve"> </w:t>
      </w:r>
    </w:p>
    <w:sectPr w:rsidR="00F877B5">
      <w:pgSz w:w="11906" w:h="16838"/>
      <w:pgMar w:top="890" w:right="791" w:bottom="856"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D0A"/>
    <w:multiLevelType w:val="hybridMultilevel"/>
    <w:tmpl w:val="1F4AC91E"/>
    <w:lvl w:ilvl="0" w:tplc="F89CFB8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BAD7BA">
      <w:start w:val="11"/>
      <w:numFmt w:val="decimal"/>
      <w:lvlText w:val="%2."/>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AEA79DC">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A54BD7C">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12560C">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90EAE2A">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6DAC314">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4E66ADE">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44FB18">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nsid w:val="107E5337"/>
    <w:multiLevelType w:val="hybridMultilevel"/>
    <w:tmpl w:val="70423274"/>
    <w:lvl w:ilvl="0" w:tplc="0512E4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6EAE8">
      <w:start w:val="3"/>
      <w:numFmt w:val="decimal"/>
      <w:lvlRestart w:val="0"/>
      <w:lvlText w:val="%2."/>
      <w:lvlJc w:val="left"/>
      <w:pPr>
        <w:ind w:left="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AA0C18A">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3F89D0A">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E5AFC78">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0A8EAC2">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2EBC0E">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BB2DA98">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C70EC80">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nsid w:val="19243AFD"/>
    <w:multiLevelType w:val="hybridMultilevel"/>
    <w:tmpl w:val="993C3A38"/>
    <w:lvl w:ilvl="0" w:tplc="D604FFE6">
      <w:start w:val="1"/>
      <w:numFmt w:val="decimal"/>
      <w:lvlText w:val="%1."/>
      <w:lvlJc w:val="left"/>
      <w:pPr>
        <w:ind w:left="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5389A9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3788F9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DC440A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B80D7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58A70B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5E84D4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ADA4F4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05AC87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nsid w:val="196857FA"/>
    <w:multiLevelType w:val="hybridMultilevel"/>
    <w:tmpl w:val="CDF84C44"/>
    <w:lvl w:ilvl="0" w:tplc="3DA4210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EE247A">
      <w:start w:val="6"/>
      <w:numFmt w:val="decimal"/>
      <w:lvlRestart w:val="0"/>
      <w:lvlText w:val="%2."/>
      <w:lvlJc w:val="left"/>
      <w:pPr>
        <w:ind w:left="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87ED8C4">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B809F16">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98870E">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E3EF0FE">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B34EAB8">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92FB14">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BC80D1A">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nsid w:val="1AE57299"/>
    <w:multiLevelType w:val="hybridMultilevel"/>
    <w:tmpl w:val="442C9A58"/>
    <w:lvl w:ilvl="0" w:tplc="BBEAB4C8">
      <w:start w:val="1"/>
      <w:numFmt w:val="decimal"/>
      <w:lvlText w:val="%1."/>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2BAD510">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EB8ED06">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2202914">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4E2F462">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34A4F2C">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3C81E9A">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5624E0">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FD66CA0">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nsid w:val="1E3E5D0B"/>
    <w:multiLevelType w:val="hybridMultilevel"/>
    <w:tmpl w:val="66AEAC00"/>
    <w:lvl w:ilvl="0" w:tplc="F2400E14">
      <w:start w:val="1"/>
      <w:numFmt w:val="decimal"/>
      <w:lvlText w:val="%1."/>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F9607AA">
      <w:start w:val="1"/>
      <w:numFmt w:val="lowerLetter"/>
      <w:lvlText w:val="%2"/>
      <w:lvlJc w:val="left"/>
      <w:pPr>
        <w:ind w:left="12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550E70A">
      <w:start w:val="1"/>
      <w:numFmt w:val="lowerRoman"/>
      <w:lvlText w:val="%3"/>
      <w:lvlJc w:val="left"/>
      <w:pPr>
        <w:ind w:left="19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C625E0C">
      <w:start w:val="1"/>
      <w:numFmt w:val="decimal"/>
      <w:lvlText w:val="%4"/>
      <w:lvlJc w:val="left"/>
      <w:pPr>
        <w:ind w:left="2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1A8C46">
      <w:start w:val="1"/>
      <w:numFmt w:val="lowerLetter"/>
      <w:lvlText w:val="%5"/>
      <w:lvlJc w:val="left"/>
      <w:pPr>
        <w:ind w:left="34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CDAFF52">
      <w:start w:val="1"/>
      <w:numFmt w:val="lowerRoman"/>
      <w:lvlText w:val="%6"/>
      <w:lvlJc w:val="left"/>
      <w:pPr>
        <w:ind w:left="41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0D8EB78">
      <w:start w:val="1"/>
      <w:numFmt w:val="decimal"/>
      <w:lvlText w:val="%7"/>
      <w:lvlJc w:val="left"/>
      <w:pPr>
        <w:ind w:left="48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A9AE4D4">
      <w:start w:val="1"/>
      <w:numFmt w:val="lowerLetter"/>
      <w:lvlText w:val="%8"/>
      <w:lvlJc w:val="left"/>
      <w:pPr>
        <w:ind w:left="55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F8C6358">
      <w:start w:val="1"/>
      <w:numFmt w:val="lowerRoman"/>
      <w:lvlText w:val="%9"/>
      <w:lvlJc w:val="left"/>
      <w:pPr>
        <w:ind w:left="63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nsid w:val="231D3B2F"/>
    <w:multiLevelType w:val="hybridMultilevel"/>
    <w:tmpl w:val="7D2C79B2"/>
    <w:lvl w:ilvl="0" w:tplc="432C70B2">
      <w:start w:val="1"/>
      <w:numFmt w:val="decimal"/>
      <w:lvlText w:val="%1."/>
      <w:lvlJc w:val="left"/>
      <w:pPr>
        <w:ind w:left="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6CC339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700ACE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6C41BE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6808FA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6706B1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15A44E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D433E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D8AA36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nsid w:val="24D36576"/>
    <w:multiLevelType w:val="hybridMultilevel"/>
    <w:tmpl w:val="6B726142"/>
    <w:lvl w:ilvl="0" w:tplc="AD36A374">
      <w:start w:val="1"/>
      <w:numFmt w:val="decimal"/>
      <w:lvlText w:val="%1."/>
      <w:lvlJc w:val="left"/>
      <w:pPr>
        <w:ind w:left="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58A64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FF4E8D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99614F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B4841B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AF6604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46CB69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88A982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20E7B7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nsid w:val="26F53EE3"/>
    <w:multiLevelType w:val="hybridMultilevel"/>
    <w:tmpl w:val="A268F1EC"/>
    <w:lvl w:ilvl="0" w:tplc="76CE3B2A">
      <w:start w:val="1"/>
      <w:numFmt w:val="decimal"/>
      <w:lvlText w:val="%1."/>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124CD04">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3E115C">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9C8AB06">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D207A4">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EF8214C">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C544E48">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1EC613C">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A283734">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nsid w:val="2C9F1774"/>
    <w:multiLevelType w:val="hybridMultilevel"/>
    <w:tmpl w:val="E9DC3E12"/>
    <w:lvl w:ilvl="0" w:tplc="8FCCF700">
      <w:start w:val="4"/>
      <w:numFmt w:val="decimal"/>
      <w:lvlText w:val="%1."/>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8D6CD9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F6240A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88EE2E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72B74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C1E2C0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F62690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CC60A0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DA2A8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nsid w:val="2F2606B6"/>
    <w:multiLevelType w:val="hybridMultilevel"/>
    <w:tmpl w:val="5AB2C6FA"/>
    <w:lvl w:ilvl="0" w:tplc="09A8E392">
      <w:start w:val="1"/>
      <w:numFmt w:val="decimal"/>
      <w:lvlText w:val="%1."/>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C8FB0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418875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1AE84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88FB4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5D892E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1B0D75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714819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ED405C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nsid w:val="2FA872C1"/>
    <w:multiLevelType w:val="hybridMultilevel"/>
    <w:tmpl w:val="6A6C3C74"/>
    <w:lvl w:ilvl="0" w:tplc="B9649F4E">
      <w:start w:val="1"/>
      <w:numFmt w:val="decimal"/>
      <w:lvlText w:val="%1."/>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E6C3BC0">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02A87FA">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D60DA7C">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BA8FBFE">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70EDD7C">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C861786">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A6C90A">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8165B76">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42D1080A"/>
    <w:multiLevelType w:val="hybridMultilevel"/>
    <w:tmpl w:val="22B86650"/>
    <w:lvl w:ilvl="0" w:tplc="86D07280">
      <w:start w:val="1"/>
      <w:numFmt w:val="decimal"/>
      <w:lvlText w:val="%1."/>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BCCAA0">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3B63920">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5F80A56">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EB82584">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E7A069C">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EDEAA74">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5EA674C">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D8C2708">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nsid w:val="46945724"/>
    <w:multiLevelType w:val="hybridMultilevel"/>
    <w:tmpl w:val="7EFC020C"/>
    <w:lvl w:ilvl="0" w:tplc="05A04C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60C00A">
      <w:start w:val="3"/>
      <w:numFmt w:val="decimal"/>
      <w:lvlText w:val="%2."/>
      <w:lvlJc w:val="left"/>
      <w:pPr>
        <w:ind w:left="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089AAE">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C469F12">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076E98E">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701078">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600CAA">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3B4DCBE">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54E9360">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nsid w:val="4B1A6A7B"/>
    <w:multiLevelType w:val="hybridMultilevel"/>
    <w:tmpl w:val="82A21E7E"/>
    <w:lvl w:ilvl="0" w:tplc="1EEE13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3EBF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B425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6075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1AB2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D813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54D3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82B8C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82FC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59392C59"/>
    <w:multiLevelType w:val="hybridMultilevel"/>
    <w:tmpl w:val="1EB8F7B6"/>
    <w:lvl w:ilvl="0" w:tplc="BEE6EE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30532C">
      <w:start w:val="8"/>
      <w:numFmt w:val="decimal"/>
      <w:lvlText w:val="%2."/>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EB07B72">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02A0ABC">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194814C">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33C7F78">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3EC05D2">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CC26096">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A3A99C2">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5A8B4237"/>
    <w:multiLevelType w:val="hybridMultilevel"/>
    <w:tmpl w:val="FE940000"/>
    <w:lvl w:ilvl="0" w:tplc="716CB9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F04F34">
      <w:start w:val="4"/>
      <w:numFmt w:val="decimal"/>
      <w:lvlText w:val="%2."/>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116DF92">
      <w:start w:val="1"/>
      <w:numFmt w:val="lowerRoman"/>
      <w:lvlText w:val="%3"/>
      <w:lvlJc w:val="left"/>
      <w:pPr>
        <w:ind w:left="12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832834E">
      <w:start w:val="1"/>
      <w:numFmt w:val="decimal"/>
      <w:lvlText w:val="%4"/>
      <w:lvlJc w:val="left"/>
      <w:pPr>
        <w:ind w:left="19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CCC8A0E">
      <w:start w:val="1"/>
      <w:numFmt w:val="lowerLetter"/>
      <w:lvlText w:val="%5"/>
      <w:lvlJc w:val="left"/>
      <w:pPr>
        <w:ind w:left="26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596DDE2">
      <w:start w:val="1"/>
      <w:numFmt w:val="lowerRoman"/>
      <w:lvlText w:val="%6"/>
      <w:lvlJc w:val="left"/>
      <w:pPr>
        <w:ind w:left="3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7244410">
      <w:start w:val="1"/>
      <w:numFmt w:val="decimal"/>
      <w:lvlText w:val="%7"/>
      <w:lvlJc w:val="left"/>
      <w:pPr>
        <w:ind w:left="4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98B4F8">
      <w:start w:val="1"/>
      <w:numFmt w:val="lowerLetter"/>
      <w:lvlText w:val="%8"/>
      <w:lvlJc w:val="left"/>
      <w:pPr>
        <w:ind w:left="4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C8EE162">
      <w:start w:val="1"/>
      <w:numFmt w:val="lowerRoman"/>
      <w:lvlText w:val="%9"/>
      <w:lvlJc w:val="left"/>
      <w:pPr>
        <w:ind w:left="5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5"/>
  </w:num>
  <w:num w:numId="3">
    <w:abstractNumId w:val="12"/>
  </w:num>
  <w:num w:numId="4">
    <w:abstractNumId w:val="16"/>
  </w:num>
  <w:num w:numId="5">
    <w:abstractNumId w:val="1"/>
  </w:num>
  <w:num w:numId="6">
    <w:abstractNumId w:val="14"/>
  </w:num>
  <w:num w:numId="7">
    <w:abstractNumId w:val="4"/>
  </w:num>
  <w:num w:numId="8">
    <w:abstractNumId w:val="15"/>
  </w:num>
  <w:num w:numId="9">
    <w:abstractNumId w:val="8"/>
  </w:num>
  <w:num w:numId="10">
    <w:abstractNumId w:val="9"/>
  </w:num>
  <w:num w:numId="11">
    <w:abstractNumId w:val="10"/>
  </w:num>
  <w:num w:numId="12">
    <w:abstractNumId w:val="11"/>
  </w:num>
  <w:num w:numId="13">
    <w:abstractNumId w:val="3"/>
  </w:num>
  <w:num w:numId="14">
    <w:abstractNumId w:val="0"/>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B5"/>
    <w:rsid w:val="003E0B4A"/>
    <w:rsid w:val="00F8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1E0AD-7D08-4493-A5E5-5097FF7A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2" w:line="265" w:lineRule="auto"/>
      <w:ind w:left="370" w:hanging="10"/>
      <w:jc w:val="both"/>
    </w:pPr>
    <w:rPr>
      <w:rFonts w:ascii="Arial" w:eastAsia="Arial" w:hAnsi="Arial" w:cs="Arial"/>
      <w:color w:val="000000"/>
      <w:sz w:val="21"/>
    </w:rPr>
  </w:style>
  <w:style w:type="paragraph" w:styleId="1">
    <w:name w:val="heading 1"/>
    <w:next w:val="a"/>
    <w:link w:val="10"/>
    <w:uiPriority w:val="9"/>
    <w:unhideWhenUsed/>
    <w:qFormat/>
    <w:pPr>
      <w:keepNext/>
      <w:keepLines/>
      <w:spacing w:after="0"/>
      <w:ind w:left="309" w:hanging="10"/>
      <w:jc w:val="center"/>
      <w:outlineLvl w:val="0"/>
    </w:pPr>
    <w:rPr>
      <w:rFonts w:ascii="Arial" w:eastAsia="Arial" w:hAnsi="Arial" w:cs="Arial"/>
      <w:b/>
      <w:color w:val="000000"/>
      <w:sz w:val="24"/>
    </w:rPr>
  </w:style>
  <w:style w:type="paragraph" w:styleId="2">
    <w:name w:val="heading 2"/>
    <w:next w:val="a"/>
    <w:link w:val="20"/>
    <w:uiPriority w:val="9"/>
    <w:unhideWhenUsed/>
    <w:qFormat/>
    <w:pPr>
      <w:keepNext/>
      <w:keepLines/>
      <w:spacing w:after="4" w:line="267" w:lineRule="auto"/>
      <w:ind w:left="312" w:hanging="10"/>
      <w:jc w:val="center"/>
      <w:outlineLvl w:val="1"/>
    </w:pPr>
    <w:rPr>
      <w:rFonts w:ascii="Arial" w:eastAsia="Arial" w:hAnsi="Arial" w:cs="Arial"/>
      <w:b/>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1"/>
    </w:rPr>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svita.ua/legislation/other/52125/" TargetMode="External"/><Relationship Id="rId3" Type="http://schemas.openxmlformats.org/officeDocument/2006/relationships/settings" Target="settings.xml"/><Relationship Id="rId7" Type="http://schemas.openxmlformats.org/officeDocument/2006/relationships/hyperlink" Target="https://osvita.ua/legislation/other/52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other/52125/" TargetMode="External"/><Relationship Id="rId5" Type="http://schemas.openxmlformats.org/officeDocument/2006/relationships/hyperlink" Target="https://osvita.ua/legislation/other/521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5270</Words>
  <Characters>30039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Mykhalchenko</dc:creator>
  <cp:keywords/>
  <cp:lastModifiedBy>Admin</cp:lastModifiedBy>
  <cp:revision>2</cp:revision>
  <dcterms:created xsi:type="dcterms:W3CDTF">2018-10-04T17:02:00Z</dcterms:created>
  <dcterms:modified xsi:type="dcterms:W3CDTF">2018-10-04T17:02:00Z</dcterms:modified>
</cp:coreProperties>
</file>