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73" w:rsidRPr="00817E73" w:rsidRDefault="00817E73" w:rsidP="00817E73">
      <w:pPr>
        <w:jc w:val="center"/>
        <w:rPr>
          <w:b/>
          <w:i/>
          <w:sz w:val="32"/>
          <w:szCs w:val="32"/>
        </w:rPr>
      </w:pPr>
      <w:proofErr w:type="spellStart"/>
      <w:r w:rsidRPr="00817E73">
        <w:rPr>
          <w:rStyle w:val="ntitle"/>
          <w:b/>
          <w:i/>
          <w:sz w:val="32"/>
          <w:szCs w:val="32"/>
        </w:rPr>
        <w:t>Громадські</w:t>
      </w:r>
      <w:proofErr w:type="spellEnd"/>
      <w:r w:rsidRPr="00817E73">
        <w:rPr>
          <w:rStyle w:val="ntitle"/>
          <w:b/>
          <w:i/>
          <w:sz w:val="32"/>
          <w:szCs w:val="32"/>
        </w:rPr>
        <w:t xml:space="preserve"> </w:t>
      </w:r>
      <w:proofErr w:type="spellStart"/>
      <w:r w:rsidRPr="00817E73">
        <w:rPr>
          <w:rStyle w:val="ntitle"/>
          <w:b/>
          <w:i/>
          <w:sz w:val="32"/>
          <w:szCs w:val="32"/>
        </w:rPr>
        <w:t>об’єднання</w:t>
      </w:r>
      <w:proofErr w:type="spellEnd"/>
      <w:r w:rsidRPr="00817E73">
        <w:rPr>
          <w:rStyle w:val="ntitle"/>
          <w:b/>
          <w:i/>
          <w:sz w:val="32"/>
          <w:szCs w:val="32"/>
        </w:rPr>
        <w:t xml:space="preserve"> – </w:t>
      </w:r>
      <w:proofErr w:type="spellStart"/>
      <w:r w:rsidRPr="00817E73">
        <w:rPr>
          <w:rStyle w:val="ntitle"/>
          <w:b/>
          <w:i/>
          <w:sz w:val="32"/>
          <w:szCs w:val="32"/>
        </w:rPr>
        <w:t>неприбуткові</w:t>
      </w:r>
      <w:proofErr w:type="spellEnd"/>
      <w:r w:rsidRPr="00817E73">
        <w:rPr>
          <w:rStyle w:val="ntitle"/>
          <w:b/>
          <w:i/>
          <w:sz w:val="32"/>
          <w:szCs w:val="32"/>
        </w:rPr>
        <w:t xml:space="preserve"> </w:t>
      </w:r>
      <w:proofErr w:type="spellStart"/>
      <w:r w:rsidRPr="00817E73">
        <w:rPr>
          <w:rStyle w:val="ntitle"/>
          <w:b/>
          <w:i/>
          <w:sz w:val="32"/>
          <w:szCs w:val="32"/>
        </w:rPr>
        <w:t>організації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17E73" w:rsidRPr="00817E73" w:rsidTr="00817E73">
        <w:trPr>
          <w:tblCellSpacing w:w="0" w:type="dxa"/>
        </w:trPr>
        <w:tc>
          <w:tcPr>
            <w:tcW w:w="0" w:type="auto"/>
            <w:hideMark/>
          </w:tcPr>
          <w:p w:rsidR="00817E73" w:rsidRDefault="00817E73" w:rsidP="0081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року Верховною Радою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низки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Законів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proofErr w:type="gram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</w:t>
            </w:r>
            <w:proofErr w:type="gram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деяких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 71-VIII. 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Пунктом 31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викладено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новій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підпунктом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133.1.1 пункту 133.1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податку-резидентами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провадять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межами,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7E73" w:rsidRPr="00817E73" w:rsidRDefault="00817E73" w:rsidP="00817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1) бюджетних установ;</w:t>
            </w:r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2) громадських об'єднань, політичних партій, релігійних, благодійних організацій, пенсійних фондів, метою яких не може бути одержання і розподіл прибутку серед засновників, членів органів управління, інших пов'язаних з ними осіб, а також серед працівників таких організацій.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ідпунктом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підпунктах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та 2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та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ідпунктах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та 2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неприбуткових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контролюючими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в порядку,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митну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об’єднань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регулюється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року № 4572-VI.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організаційно-правовою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формою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утворюється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спілка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засновниками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членами (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статусом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непідприємницьким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основною метою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1999 року № 1045-XIV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неприбуткова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об'єднує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спільними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родом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Тож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витікає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висновок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спілки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громадським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об’єднаннями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членами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фізичні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особи, 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саме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молодь, яка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навчається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пенсіонери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17E73" w:rsidRDefault="00817E73" w:rsidP="008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17E73" w:rsidRPr="00817E73" w:rsidRDefault="00817E73" w:rsidP="0081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захисту</w:t>
            </w:r>
            <w:proofErr w:type="spellEnd"/>
          </w:p>
        </w:tc>
      </w:tr>
      <w:tr w:rsidR="00817E73" w:rsidRPr="00817E73" w:rsidTr="00817E73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E73" w:rsidRPr="00817E73" w:rsidRDefault="00817E73" w:rsidP="0081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E73" w:rsidRPr="00817E73" w:rsidTr="00817E73">
        <w:trPr>
          <w:tblCellSpacing w:w="0" w:type="dxa"/>
        </w:trPr>
        <w:tc>
          <w:tcPr>
            <w:tcW w:w="0" w:type="auto"/>
            <w:hideMark/>
          </w:tcPr>
          <w:p w:rsidR="00817E73" w:rsidRPr="00817E73" w:rsidRDefault="00817E73" w:rsidP="0081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66675"/>
                  <wp:effectExtent l="0" t="0" r="0" b="0"/>
                  <wp:docPr id="1" name="Рисунок 1" descr="http://pon.org.ua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n.org.ua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E73" w:rsidRPr="00817E73" w:rsidTr="00817E7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6535"/>
              <w:gridCol w:w="2250"/>
            </w:tblGrid>
            <w:tr w:rsidR="00817E73" w:rsidRPr="00817E73">
              <w:trPr>
                <w:trHeight w:val="600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817E73" w:rsidRPr="00817E73" w:rsidRDefault="00817E73" w:rsidP="0081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7E73" w:rsidRPr="00817E73" w:rsidRDefault="00817E73" w:rsidP="00817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17E73" w:rsidRPr="00817E73" w:rsidRDefault="00817E73" w:rsidP="00817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17E73" w:rsidRPr="00817E73" w:rsidRDefault="00817E73" w:rsidP="0081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75B" w:rsidRDefault="00CE175B"/>
    <w:sectPr w:rsidR="00CE175B" w:rsidSect="00CE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73"/>
    <w:rsid w:val="00817E73"/>
    <w:rsid w:val="00C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73"/>
    <w:rPr>
      <w:rFonts w:ascii="Tahoma" w:hAnsi="Tahoma" w:cs="Tahoma"/>
      <w:sz w:val="16"/>
      <w:szCs w:val="16"/>
    </w:rPr>
  </w:style>
  <w:style w:type="character" w:customStyle="1" w:styleId="ntitle">
    <w:name w:val="ntitle"/>
    <w:basedOn w:val="a0"/>
    <w:rsid w:val="00817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2015-02-06T18:52:00Z</dcterms:created>
  <dcterms:modified xsi:type="dcterms:W3CDTF">2015-02-06T18:55:00Z</dcterms:modified>
</cp:coreProperties>
</file>